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28" w:rsidRDefault="000D5272" w:rsidP="000D5272">
      <w:pPr>
        <w:widowControl w:val="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ОТДЕЛ ОБРАЗОВАНИЯ АДМИНИСТРАЦИИ</w:t>
      </w:r>
    </w:p>
    <w:p w:rsidR="009E7E28" w:rsidRDefault="000D5272" w:rsidP="000D5272">
      <w:pPr>
        <w:widowControl w:val="0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АПАНАСЕНКОВСКОГО </w:t>
      </w:r>
      <w:r>
        <w:rPr>
          <w:b/>
          <w:bCs/>
          <w:color w:val="000000"/>
          <w:spacing w:val="1"/>
          <w:sz w:val="28"/>
          <w:szCs w:val="28"/>
        </w:rPr>
        <w:t xml:space="preserve">МУНИЦИПАЛЬНОГО РАЙОНА </w:t>
      </w:r>
    </w:p>
    <w:p w:rsidR="000D5272" w:rsidRDefault="000D5272" w:rsidP="000D5272">
      <w:pPr>
        <w:widowControl w:val="0"/>
        <w:jc w:val="center"/>
      </w:pPr>
      <w:r>
        <w:rPr>
          <w:b/>
          <w:bCs/>
          <w:color w:val="000000"/>
          <w:spacing w:val="1"/>
          <w:sz w:val="28"/>
          <w:szCs w:val="28"/>
        </w:rPr>
        <w:t>СТАВРОПОЛЬСКОГО КРАЯ</w:t>
      </w:r>
    </w:p>
    <w:p w:rsidR="000D5272" w:rsidRDefault="000D5272" w:rsidP="000D5272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D5272" w:rsidRDefault="000D5272" w:rsidP="000D5272">
      <w:pPr>
        <w:shd w:val="clear" w:color="auto" w:fill="FFFFFF"/>
        <w:jc w:val="center"/>
      </w:pPr>
      <w:r>
        <w:rPr>
          <w:b/>
          <w:bCs/>
          <w:color w:val="000000"/>
          <w:spacing w:val="-3"/>
          <w:sz w:val="28"/>
          <w:szCs w:val="28"/>
        </w:rPr>
        <w:t>ПРИКАЗ</w:t>
      </w:r>
    </w:p>
    <w:p w:rsidR="000D5272" w:rsidRDefault="000D5272" w:rsidP="000D5272">
      <w:pPr>
        <w:shd w:val="clear" w:color="auto" w:fill="FFFFFF"/>
        <w:ind w:left="785"/>
        <w:jc w:val="center"/>
      </w:pPr>
    </w:p>
    <w:p w:rsidR="000D5272" w:rsidRDefault="000D5272" w:rsidP="000D5272">
      <w:pPr>
        <w:shd w:val="clear" w:color="auto" w:fill="FFFFFF"/>
        <w:ind w:left="785"/>
        <w:jc w:val="center"/>
      </w:pPr>
    </w:p>
    <w:p w:rsidR="000D5272" w:rsidRDefault="00025530" w:rsidP="000D5272">
      <w:pPr>
        <w:shd w:val="clear" w:color="auto" w:fill="FFFFFF"/>
        <w:tabs>
          <w:tab w:val="center" w:pos="5147"/>
          <w:tab w:val="left" w:pos="8734"/>
        </w:tabs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05 сентября </w:t>
      </w:r>
      <w:r w:rsidR="00FD248A">
        <w:rPr>
          <w:b/>
          <w:bCs/>
          <w:color w:val="000000"/>
          <w:spacing w:val="-3"/>
          <w:sz w:val="28"/>
          <w:szCs w:val="28"/>
        </w:rPr>
        <w:t xml:space="preserve"> </w:t>
      </w:r>
      <w:r w:rsidR="000D5272">
        <w:rPr>
          <w:b/>
          <w:bCs/>
          <w:color w:val="000000"/>
          <w:spacing w:val="-3"/>
          <w:sz w:val="28"/>
          <w:szCs w:val="28"/>
        </w:rPr>
        <w:t>201</w:t>
      </w:r>
      <w:r>
        <w:rPr>
          <w:b/>
          <w:bCs/>
          <w:color w:val="000000"/>
          <w:spacing w:val="-3"/>
          <w:sz w:val="28"/>
          <w:szCs w:val="28"/>
        </w:rPr>
        <w:t>8</w:t>
      </w:r>
      <w:r w:rsidR="000D5272">
        <w:rPr>
          <w:b/>
          <w:bCs/>
          <w:color w:val="000000"/>
          <w:spacing w:val="-3"/>
          <w:sz w:val="28"/>
          <w:szCs w:val="28"/>
        </w:rPr>
        <w:t xml:space="preserve"> года               </w:t>
      </w:r>
      <w:r w:rsidR="009E7E28">
        <w:rPr>
          <w:b/>
          <w:bCs/>
          <w:color w:val="000000"/>
          <w:spacing w:val="-3"/>
          <w:sz w:val="28"/>
          <w:szCs w:val="28"/>
        </w:rPr>
        <w:t xml:space="preserve">                                                                 </w:t>
      </w:r>
      <w:r w:rsidR="000D5272">
        <w:rPr>
          <w:b/>
          <w:bCs/>
          <w:color w:val="000000"/>
          <w:spacing w:val="-3"/>
          <w:sz w:val="28"/>
          <w:szCs w:val="28"/>
        </w:rPr>
        <w:t xml:space="preserve">       №</w:t>
      </w:r>
      <w:r w:rsidR="00D472B8">
        <w:rPr>
          <w:b/>
          <w:bCs/>
          <w:color w:val="000000"/>
          <w:spacing w:val="-3"/>
          <w:sz w:val="28"/>
          <w:szCs w:val="28"/>
        </w:rPr>
        <w:t xml:space="preserve"> </w:t>
      </w:r>
      <w:r w:rsidR="00C46248">
        <w:rPr>
          <w:b/>
          <w:bCs/>
          <w:color w:val="000000"/>
          <w:spacing w:val="-3"/>
          <w:sz w:val="28"/>
          <w:szCs w:val="28"/>
        </w:rPr>
        <w:t>636</w:t>
      </w:r>
    </w:p>
    <w:p w:rsidR="009E7E28" w:rsidRDefault="009E7E28" w:rsidP="009E7E28">
      <w:pPr>
        <w:shd w:val="clear" w:color="auto" w:fill="FFFFFF"/>
        <w:tabs>
          <w:tab w:val="center" w:pos="5147"/>
          <w:tab w:val="left" w:pos="8734"/>
        </w:tabs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с. Дивное</w:t>
      </w:r>
    </w:p>
    <w:p w:rsidR="000D5272" w:rsidRDefault="000D5272" w:rsidP="000D5272">
      <w:pPr>
        <w:rPr>
          <w:sz w:val="28"/>
        </w:rPr>
      </w:pPr>
    </w:p>
    <w:p w:rsidR="001A7925" w:rsidRPr="00FB3A36" w:rsidRDefault="001A7925" w:rsidP="001A792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A7925" w:rsidRPr="00D70BC6">
        <w:trPr>
          <w:cantSplit/>
          <w:trHeight w:val="65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A7925" w:rsidRPr="00D70BC6" w:rsidRDefault="001A7925" w:rsidP="00D91C7A">
            <w:pPr>
              <w:spacing w:line="240" w:lineRule="exact"/>
              <w:jc w:val="both"/>
              <w:rPr>
                <w:sz w:val="28"/>
              </w:rPr>
            </w:pPr>
            <w:r w:rsidRPr="00D70BC6">
              <w:rPr>
                <w:color w:val="000000"/>
                <w:spacing w:val="-2"/>
                <w:sz w:val="28"/>
                <w:szCs w:val="28"/>
              </w:rPr>
              <w:t xml:space="preserve">Об утверждении </w:t>
            </w:r>
            <w:r w:rsidR="009E7E28">
              <w:rPr>
                <w:color w:val="000000"/>
                <w:spacing w:val="-2"/>
                <w:sz w:val="28"/>
                <w:szCs w:val="28"/>
              </w:rPr>
              <w:t>Плана мероприятий («Д</w:t>
            </w:r>
            <w:r w:rsidR="007B1063">
              <w:rPr>
                <w:color w:val="000000"/>
                <w:spacing w:val="-2"/>
                <w:sz w:val="28"/>
                <w:szCs w:val="28"/>
              </w:rPr>
              <w:t>орожн</w:t>
            </w:r>
            <w:r w:rsidR="009E7E28">
              <w:rPr>
                <w:color w:val="000000"/>
                <w:spacing w:val="-2"/>
                <w:sz w:val="28"/>
                <w:szCs w:val="28"/>
              </w:rPr>
              <w:t>ая</w:t>
            </w:r>
            <w:r w:rsidR="007B1063">
              <w:rPr>
                <w:color w:val="000000"/>
                <w:spacing w:val="-2"/>
                <w:sz w:val="28"/>
                <w:szCs w:val="28"/>
              </w:rPr>
              <w:t xml:space="preserve"> карт</w:t>
            </w:r>
            <w:r w:rsidR="009E7E28">
              <w:rPr>
                <w:color w:val="000000"/>
                <w:spacing w:val="-2"/>
                <w:sz w:val="28"/>
                <w:szCs w:val="28"/>
              </w:rPr>
              <w:t xml:space="preserve">а») по подготовке к </w:t>
            </w:r>
            <w:r w:rsidR="007B1063">
              <w:rPr>
                <w:color w:val="000000"/>
                <w:spacing w:val="-2"/>
                <w:sz w:val="28"/>
                <w:szCs w:val="28"/>
              </w:rPr>
              <w:t>проведени</w:t>
            </w:r>
            <w:r w:rsidR="009E7E28">
              <w:rPr>
                <w:color w:val="000000"/>
                <w:spacing w:val="-2"/>
                <w:sz w:val="28"/>
                <w:szCs w:val="28"/>
              </w:rPr>
              <w:t>ю</w:t>
            </w:r>
            <w:r w:rsidR="007B1063">
              <w:rPr>
                <w:color w:val="000000"/>
                <w:spacing w:val="-2"/>
                <w:sz w:val="28"/>
                <w:szCs w:val="28"/>
              </w:rPr>
              <w:t xml:space="preserve"> государственной итоговой аттестации по образовательным программам основного общего и среднего общего образования в Апанасенковском муниципальном районе Ставропольского края в </w:t>
            </w:r>
            <w:r w:rsidRPr="00D70BC6">
              <w:rPr>
                <w:color w:val="000000"/>
                <w:spacing w:val="-2"/>
                <w:sz w:val="28"/>
                <w:szCs w:val="28"/>
              </w:rPr>
              <w:t>201</w:t>
            </w:r>
            <w:r w:rsidR="00025530">
              <w:rPr>
                <w:color w:val="000000"/>
                <w:spacing w:val="-2"/>
                <w:sz w:val="28"/>
                <w:szCs w:val="28"/>
              </w:rPr>
              <w:t>9</w:t>
            </w:r>
            <w:r w:rsidR="007B106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D70BC6">
              <w:rPr>
                <w:color w:val="000000"/>
                <w:spacing w:val="-2"/>
                <w:sz w:val="28"/>
                <w:szCs w:val="28"/>
              </w:rPr>
              <w:t>году</w:t>
            </w:r>
          </w:p>
        </w:tc>
      </w:tr>
    </w:tbl>
    <w:p w:rsidR="001A7925" w:rsidRDefault="001A7925" w:rsidP="001A7925">
      <w:pPr>
        <w:rPr>
          <w:sz w:val="28"/>
        </w:rPr>
      </w:pPr>
    </w:p>
    <w:p w:rsidR="001A7925" w:rsidRDefault="001A7925" w:rsidP="001A792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A7925" w:rsidRPr="00D70BC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A7925" w:rsidRPr="00D70BC6" w:rsidRDefault="001A7925" w:rsidP="00D91C7A">
            <w:pPr>
              <w:ind w:firstLine="720"/>
              <w:jc w:val="both"/>
              <w:rPr>
                <w:sz w:val="28"/>
              </w:rPr>
            </w:pPr>
            <w:r w:rsidRPr="00D70BC6">
              <w:rPr>
                <w:bCs/>
                <w:sz w:val="28"/>
                <w:szCs w:val="28"/>
              </w:rPr>
              <w:t xml:space="preserve">В </w:t>
            </w:r>
            <w:r w:rsidRPr="00D70BC6">
              <w:rPr>
                <w:color w:val="000000"/>
                <w:spacing w:val="4"/>
                <w:sz w:val="28"/>
                <w:szCs w:val="28"/>
              </w:rPr>
              <w:t xml:space="preserve">целях </w:t>
            </w:r>
            <w:r w:rsidR="007B1063">
              <w:rPr>
                <w:color w:val="000000"/>
                <w:spacing w:val="4"/>
                <w:sz w:val="28"/>
                <w:szCs w:val="28"/>
              </w:rPr>
              <w:t>повышения</w:t>
            </w:r>
            <w:r w:rsidRPr="00D70BC6">
              <w:rPr>
                <w:color w:val="000000"/>
                <w:spacing w:val="4"/>
                <w:sz w:val="28"/>
                <w:szCs w:val="28"/>
              </w:rPr>
              <w:t xml:space="preserve"> качеств</w:t>
            </w:r>
            <w:r w:rsidR="007B1063">
              <w:rPr>
                <w:color w:val="000000"/>
                <w:spacing w:val="4"/>
                <w:sz w:val="28"/>
                <w:szCs w:val="28"/>
              </w:rPr>
              <w:t>а</w:t>
            </w:r>
            <w:r w:rsidRPr="00D70BC6">
              <w:rPr>
                <w:color w:val="000000"/>
                <w:spacing w:val="4"/>
                <w:sz w:val="28"/>
                <w:szCs w:val="28"/>
              </w:rPr>
              <w:t xml:space="preserve"> подготовки </w:t>
            </w:r>
            <w:r w:rsidR="007B1063">
              <w:rPr>
                <w:color w:val="000000"/>
                <w:spacing w:val="4"/>
                <w:sz w:val="28"/>
                <w:szCs w:val="28"/>
              </w:rPr>
              <w:t>к</w:t>
            </w:r>
            <w:r w:rsidR="00121504" w:rsidRPr="00D70BC6">
              <w:rPr>
                <w:color w:val="000000"/>
                <w:spacing w:val="4"/>
                <w:sz w:val="28"/>
                <w:szCs w:val="28"/>
              </w:rPr>
              <w:t xml:space="preserve"> проведени</w:t>
            </w:r>
            <w:r w:rsidR="007B1063">
              <w:rPr>
                <w:color w:val="000000"/>
                <w:spacing w:val="4"/>
                <w:sz w:val="28"/>
                <w:szCs w:val="28"/>
              </w:rPr>
              <w:t>ю</w:t>
            </w:r>
            <w:r w:rsidR="00121504" w:rsidRPr="00D70BC6">
              <w:rPr>
                <w:color w:val="000000"/>
                <w:spacing w:val="4"/>
                <w:sz w:val="28"/>
                <w:szCs w:val="28"/>
              </w:rPr>
              <w:t xml:space="preserve"> государственной </w:t>
            </w:r>
            <w:r w:rsidRPr="00D70BC6">
              <w:rPr>
                <w:color w:val="000000"/>
                <w:spacing w:val="4"/>
                <w:sz w:val="28"/>
                <w:szCs w:val="28"/>
              </w:rPr>
              <w:t xml:space="preserve">итоговой аттестации </w:t>
            </w:r>
            <w:r w:rsidR="007B1063">
              <w:rPr>
                <w:color w:val="000000"/>
                <w:spacing w:val="-2"/>
                <w:sz w:val="28"/>
                <w:szCs w:val="28"/>
              </w:rPr>
              <w:t xml:space="preserve">по образовательным программам основного общего и среднего общего образования в Апанасенковском муниципальном районе Ставропольского края в </w:t>
            </w:r>
            <w:r w:rsidR="007B1063" w:rsidRPr="00D70BC6">
              <w:rPr>
                <w:color w:val="000000"/>
                <w:spacing w:val="-2"/>
                <w:sz w:val="28"/>
                <w:szCs w:val="28"/>
              </w:rPr>
              <w:t>201</w:t>
            </w:r>
            <w:r w:rsidR="00025530">
              <w:rPr>
                <w:color w:val="000000"/>
                <w:spacing w:val="-2"/>
                <w:sz w:val="28"/>
                <w:szCs w:val="28"/>
              </w:rPr>
              <w:t>9</w:t>
            </w:r>
            <w:r w:rsidR="007B106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7B1063" w:rsidRPr="00D70BC6">
              <w:rPr>
                <w:color w:val="000000"/>
                <w:spacing w:val="-2"/>
                <w:sz w:val="28"/>
                <w:szCs w:val="28"/>
              </w:rPr>
              <w:t xml:space="preserve">году </w:t>
            </w:r>
          </w:p>
        </w:tc>
      </w:tr>
    </w:tbl>
    <w:p w:rsidR="001A7925" w:rsidRDefault="001A7925" w:rsidP="001A7925">
      <w:pPr>
        <w:rPr>
          <w:sz w:val="28"/>
        </w:rPr>
      </w:pPr>
    </w:p>
    <w:p w:rsidR="001A7925" w:rsidRDefault="001A7925" w:rsidP="001A7925">
      <w:pPr>
        <w:rPr>
          <w:sz w:val="28"/>
        </w:rPr>
      </w:pPr>
      <w:r>
        <w:rPr>
          <w:sz w:val="28"/>
        </w:rPr>
        <w:t>ПРИКАЗЫВАЮ:</w:t>
      </w:r>
    </w:p>
    <w:p w:rsidR="001A7925" w:rsidRDefault="001A7925" w:rsidP="001A792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A7925" w:rsidRPr="00D70BC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A7925" w:rsidRDefault="001A7925" w:rsidP="00D70BC6">
            <w:pPr>
              <w:shd w:val="clear" w:color="auto" w:fill="FFFFFF"/>
              <w:tabs>
                <w:tab w:val="left" w:pos="1080"/>
                <w:tab w:val="left" w:pos="1663"/>
              </w:tabs>
              <w:ind w:firstLine="749"/>
              <w:jc w:val="both"/>
            </w:pPr>
            <w:r w:rsidRPr="00D70BC6">
              <w:rPr>
                <w:color w:val="000000"/>
                <w:spacing w:val="-23"/>
                <w:sz w:val="28"/>
                <w:szCs w:val="28"/>
              </w:rPr>
              <w:t>1.</w:t>
            </w:r>
            <w:r w:rsidRPr="00D70BC6">
              <w:rPr>
                <w:color w:val="000000"/>
                <w:sz w:val="28"/>
                <w:szCs w:val="28"/>
              </w:rPr>
              <w:t xml:space="preserve"> </w:t>
            </w:r>
            <w:r w:rsidRPr="00D70BC6">
              <w:rPr>
                <w:color w:val="000000"/>
                <w:spacing w:val="3"/>
                <w:sz w:val="28"/>
                <w:szCs w:val="28"/>
              </w:rPr>
              <w:t>Утвердить</w:t>
            </w:r>
            <w:r w:rsidR="00741EDA" w:rsidRPr="00D70BC6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D70BC6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="009E7E28">
              <w:rPr>
                <w:color w:val="000000"/>
                <w:spacing w:val="3"/>
                <w:sz w:val="28"/>
                <w:szCs w:val="28"/>
              </w:rPr>
              <w:t>План мероприятий («Д</w:t>
            </w:r>
            <w:r w:rsidR="007B1063">
              <w:rPr>
                <w:color w:val="000000"/>
                <w:spacing w:val="3"/>
                <w:sz w:val="28"/>
                <w:szCs w:val="28"/>
              </w:rPr>
              <w:t>орожн</w:t>
            </w:r>
            <w:r w:rsidR="009E7E28">
              <w:rPr>
                <w:color w:val="000000"/>
                <w:spacing w:val="3"/>
                <w:sz w:val="28"/>
                <w:szCs w:val="28"/>
              </w:rPr>
              <w:t>ая</w:t>
            </w:r>
            <w:r w:rsidR="007B1063">
              <w:rPr>
                <w:color w:val="000000"/>
                <w:spacing w:val="3"/>
                <w:sz w:val="28"/>
                <w:szCs w:val="28"/>
              </w:rPr>
              <w:t xml:space="preserve"> карт</w:t>
            </w:r>
            <w:r w:rsidR="009E7E28">
              <w:rPr>
                <w:color w:val="000000"/>
                <w:spacing w:val="3"/>
                <w:sz w:val="28"/>
                <w:szCs w:val="28"/>
              </w:rPr>
              <w:t>а»)</w:t>
            </w:r>
            <w:r w:rsidR="007B1063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="009E7E28">
              <w:rPr>
                <w:color w:val="000000"/>
                <w:spacing w:val="3"/>
                <w:sz w:val="28"/>
                <w:szCs w:val="28"/>
              </w:rPr>
              <w:t>по подготовке к</w:t>
            </w:r>
            <w:r w:rsidR="007B1063">
              <w:rPr>
                <w:color w:val="000000"/>
                <w:spacing w:val="3"/>
                <w:sz w:val="28"/>
                <w:szCs w:val="28"/>
              </w:rPr>
              <w:t xml:space="preserve"> проведени</w:t>
            </w:r>
            <w:r w:rsidR="009E7E28">
              <w:rPr>
                <w:color w:val="000000"/>
                <w:spacing w:val="3"/>
                <w:sz w:val="28"/>
                <w:szCs w:val="28"/>
              </w:rPr>
              <w:t>ю</w:t>
            </w:r>
            <w:r w:rsidR="007B1063" w:rsidRPr="00D70BC6">
              <w:rPr>
                <w:color w:val="000000"/>
                <w:spacing w:val="4"/>
                <w:sz w:val="28"/>
                <w:szCs w:val="28"/>
              </w:rPr>
              <w:t xml:space="preserve"> государственной итоговой аттестации </w:t>
            </w:r>
            <w:r w:rsidR="007B1063">
              <w:rPr>
                <w:color w:val="000000"/>
                <w:spacing w:val="-2"/>
                <w:sz w:val="28"/>
                <w:szCs w:val="28"/>
              </w:rPr>
              <w:t xml:space="preserve">по образовательным программам основного общего и среднего общего образования в Апанасенковском муниципальном районе Ставропольского края в </w:t>
            </w:r>
            <w:r w:rsidR="007B1063" w:rsidRPr="00D70BC6">
              <w:rPr>
                <w:color w:val="000000"/>
                <w:spacing w:val="-2"/>
                <w:sz w:val="28"/>
                <w:szCs w:val="28"/>
              </w:rPr>
              <w:t>201</w:t>
            </w:r>
            <w:r w:rsidR="00537EA9">
              <w:rPr>
                <w:color w:val="000000"/>
                <w:spacing w:val="-2"/>
                <w:sz w:val="28"/>
                <w:szCs w:val="28"/>
              </w:rPr>
              <w:t>9</w:t>
            </w:r>
            <w:r w:rsidR="007B106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7B1063" w:rsidRPr="00D70BC6">
              <w:rPr>
                <w:color w:val="000000"/>
                <w:spacing w:val="-2"/>
                <w:sz w:val="28"/>
                <w:szCs w:val="28"/>
              </w:rPr>
              <w:t>году</w:t>
            </w:r>
            <w:r w:rsidR="009E7E28">
              <w:rPr>
                <w:color w:val="000000"/>
                <w:spacing w:val="-2"/>
                <w:sz w:val="28"/>
                <w:szCs w:val="28"/>
              </w:rPr>
              <w:t xml:space="preserve"> (далее – Д</w:t>
            </w:r>
            <w:r w:rsidR="007B1063">
              <w:rPr>
                <w:color w:val="000000"/>
                <w:spacing w:val="-2"/>
                <w:sz w:val="28"/>
                <w:szCs w:val="28"/>
              </w:rPr>
              <w:t>орожная карта) согласно приложению к настоящему приказу</w:t>
            </w:r>
            <w:r w:rsidRPr="00D70BC6">
              <w:rPr>
                <w:color w:val="000000"/>
                <w:sz w:val="28"/>
                <w:szCs w:val="28"/>
              </w:rPr>
              <w:t>.</w:t>
            </w:r>
          </w:p>
          <w:p w:rsidR="001A7925" w:rsidRPr="00D70BC6" w:rsidRDefault="001A7925" w:rsidP="00D70BC6">
            <w:pPr>
              <w:shd w:val="clear" w:color="auto" w:fill="FFFFFF"/>
              <w:tabs>
                <w:tab w:val="left" w:pos="2232"/>
                <w:tab w:val="left" w:pos="6070"/>
                <w:tab w:val="left" w:pos="8482"/>
              </w:tabs>
              <w:ind w:firstLine="727"/>
              <w:jc w:val="both"/>
              <w:rPr>
                <w:color w:val="000000"/>
                <w:sz w:val="28"/>
                <w:szCs w:val="28"/>
              </w:rPr>
            </w:pPr>
            <w:r w:rsidRPr="00D70BC6">
              <w:rPr>
                <w:color w:val="000000"/>
                <w:spacing w:val="-9"/>
                <w:sz w:val="28"/>
                <w:szCs w:val="28"/>
              </w:rPr>
              <w:t>2.</w:t>
            </w:r>
            <w:r w:rsidRPr="00D70BC6">
              <w:rPr>
                <w:color w:val="000000"/>
                <w:sz w:val="28"/>
                <w:szCs w:val="28"/>
              </w:rPr>
              <w:t xml:space="preserve"> </w:t>
            </w:r>
            <w:r w:rsidR="000D5272" w:rsidRPr="00D70BC6">
              <w:rPr>
                <w:color w:val="000000"/>
                <w:sz w:val="28"/>
                <w:szCs w:val="28"/>
              </w:rPr>
              <w:t xml:space="preserve">Ведущему специалисту отдела образования администрации Апанасенковского муниципального района Ставропольского края </w:t>
            </w:r>
            <w:r w:rsidR="00537EA9">
              <w:rPr>
                <w:color w:val="000000"/>
                <w:sz w:val="28"/>
                <w:szCs w:val="28"/>
              </w:rPr>
              <w:t>Филь О.В.</w:t>
            </w:r>
            <w:r w:rsidRPr="00D70BC6">
              <w:rPr>
                <w:color w:val="000000"/>
                <w:sz w:val="28"/>
                <w:szCs w:val="28"/>
              </w:rPr>
              <w:t xml:space="preserve"> довести </w:t>
            </w:r>
            <w:r w:rsidR="009E7E28">
              <w:rPr>
                <w:color w:val="000000"/>
                <w:sz w:val="28"/>
                <w:szCs w:val="28"/>
              </w:rPr>
              <w:t>Д</w:t>
            </w:r>
            <w:r w:rsidR="007B1063">
              <w:rPr>
                <w:color w:val="000000"/>
                <w:sz w:val="28"/>
                <w:szCs w:val="28"/>
              </w:rPr>
              <w:t xml:space="preserve">орожную карту </w:t>
            </w:r>
            <w:r w:rsidRPr="00D70BC6">
              <w:rPr>
                <w:color w:val="000000"/>
                <w:sz w:val="28"/>
                <w:szCs w:val="28"/>
              </w:rPr>
              <w:t xml:space="preserve">до сведения руководителей </w:t>
            </w:r>
            <w:r w:rsidR="000D5272" w:rsidRPr="00D70BC6">
              <w:rPr>
                <w:color w:val="000000"/>
                <w:sz w:val="28"/>
                <w:szCs w:val="28"/>
              </w:rPr>
              <w:t xml:space="preserve">общеобразовательных </w:t>
            </w:r>
            <w:r w:rsidR="0098304E" w:rsidRPr="00D70BC6">
              <w:rPr>
                <w:color w:val="000000"/>
                <w:sz w:val="28"/>
                <w:szCs w:val="28"/>
              </w:rPr>
              <w:t>организаций</w:t>
            </w:r>
            <w:r w:rsidR="000D5272" w:rsidRPr="00D70BC6">
              <w:rPr>
                <w:color w:val="000000"/>
                <w:sz w:val="28"/>
                <w:szCs w:val="28"/>
              </w:rPr>
              <w:t xml:space="preserve"> Апанасенковского района</w:t>
            </w:r>
            <w:r w:rsidRPr="00D70BC6">
              <w:rPr>
                <w:color w:val="000000"/>
                <w:sz w:val="28"/>
                <w:szCs w:val="28"/>
              </w:rPr>
              <w:t>.</w:t>
            </w:r>
          </w:p>
          <w:p w:rsidR="001A7925" w:rsidRDefault="001A7925" w:rsidP="009833F4">
            <w:pPr>
              <w:ind w:firstLine="72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833F4">
              <w:rPr>
                <w:color w:val="000000"/>
                <w:spacing w:val="-12"/>
                <w:sz w:val="28"/>
                <w:szCs w:val="28"/>
              </w:rPr>
              <w:t>3.</w:t>
            </w:r>
            <w:r w:rsidRPr="009833F4">
              <w:rPr>
                <w:color w:val="000000"/>
                <w:sz w:val="28"/>
                <w:szCs w:val="28"/>
              </w:rPr>
              <w:t xml:space="preserve"> Руководителям </w:t>
            </w:r>
            <w:r w:rsidR="008708E8" w:rsidRPr="009833F4">
              <w:rPr>
                <w:color w:val="000000"/>
                <w:sz w:val="28"/>
                <w:szCs w:val="28"/>
              </w:rPr>
              <w:t xml:space="preserve">общеобразовательных </w:t>
            </w:r>
            <w:r w:rsidR="0098304E" w:rsidRPr="009833F4">
              <w:rPr>
                <w:color w:val="000000"/>
                <w:sz w:val="28"/>
                <w:szCs w:val="28"/>
              </w:rPr>
              <w:t>организаций</w:t>
            </w:r>
            <w:r w:rsidR="008708E8" w:rsidRPr="009833F4">
              <w:rPr>
                <w:color w:val="000000"/>
                <w:sz w:val="28"/>
                <w:szCs w:val="28"/>
              </w:rPr>
              <w:t xml:space="preserve"> Апанасенковского района</w:t>
            </w:r>
            <w:r w:rsidRPr="009833F4">
              <w:rPr>
                <w:color w:val="000000"/>
                <w:spacing w:val="-1"/>
                <w:sz w:val="28"/>
                <w:szCs w:val="28"/>
              </w:rPr>
              <w:t>:</w:t>
            </w:r>
          </w:p>
          <w:p w:rsidR="009833F4" w:rsidRDefault="001A7925" w:rsidP="009833F4">
            <w:pPr>
              <w:pStyle w:val="1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3F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3.1. Обеспечить реализацию </w:t>
            </w:r>
            <w:r w:rsidR="00D05FF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</w:t>
            </w:r>
            <w:r w:rsidR="009E7E2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 w:rsidR="009833F4" w:rsidRPr="009833F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орожной карты</w:t>
            </w:r>
            <w:r w:rsidR="00D05FF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»</w:t>
            </w:r>
            <w:r w:rsidRPr="009833F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9833F4" w:rsidRPr="009833F4">
              <w:rPr>
                <w:rFonts w:ascii="Times New Roman" w:hAnsi="Times New Roman"/>
                <w:sz w:val="28"/>
                <w:szCs w:val="28"/>
              </w:rPr>
              <w:t>организации и проведения государственной итоговой аттестации по образовательным программам основного общего и среднего общего образования в Апанасенковском муниципальном районе Ставропольского края в 201</w:t>
            </w:r>
            <w:r w:rsidR="00537EA9">
              <w:rPr>
                <w:rFonts w:ascii="Times New Roman" w:hAnsi="Times New Roman"/>
                <w:sz w:val="28"/>
                <w:szCs w:val="28"/>
              </w:rPr>
              <w:t>9</w:t>
            </w:r>
            <w:r w:rsidR="009833F4" w:rsidRPr="009833F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9833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7925" w:rsidRDefault="00D148BA" w:rsidP="00D70BC6">
            <w:pPr>
              <w:ind w:firstLine="72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3.2</w:t>
            </w:r>
            <w:r w:rsidR="001A7925" w:rsidRPr="00D70BC6">
              <w:rPr>
                <w:color w:val="000000"/>
                <w:spacing w:val="-2"/>
                <w:sz w:val="28"/>
                <w:szCs w:val="28"/>
              </w:rPr>
              <w:t xml:space="preserve">. </w:t>
            </w:r>
            <w:r w:rsidR="009833F4">
              <w:rPr>
                <w:color w:val="000000"/>
                <w:spacing w:val="1"/>
                <w:sz w:val="28"/>
                <w:szCs w:val="28"/>
              </w:rPr>
              <w:t>Организовать активное участие педагогических работников и обучающихся в</w:t>
            </w:r>
            <w:r w:rsidR="00664DEC">
              <w:rPr>
                <w:color w:val="000000"/>
                <w:spacing w:val="1"/>
                <w:sz w:val="28"/>
                <w:szCs w:val="28"/>
              </w:rPr>
              <w:t xml:space="preserve"> мероприятиях, предусмотренных Д</w:t>
            </w:r>
            <w:r w:rsidR="009833F4">
              <w:rPr>
                <w:color w:val="000000"/>
                <w:spacing w:val="1"/>
                <w:sz w:val="28"/>
                <w:szCs w:val="28"/>
              </w:rPr>
              <w:t>орожной картой</w:t>
            </w:r>
            <w:r w:rsidR="001A7925" w:rsidRPr="00D70BC6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664DEC" w:rsidRDefault="00D148BA" w:rsidP="00D70BC6">
            <w:pPr>
              <w:ind w:firstLine="72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3.3</w:t>
            </w:r>
            <w:r w:rsidR="00664DEC">
              <w:rPr>
                <w:color w:val="000000"/>
                <w:spacing w:val="1"/>
                <w:sz w:val="28"/>
                <w:szCs w:val="28"/>
              </w:rPr>
              <w:t xml:space="preserve">. Утвердить </w:t>
            </w:r>
            <w:r w:rsidR="00D05FFE">
              <w:rPr>
                <w:color w:val="000000"/>
                <w:spacing w:val="1"/>
                <w:sz w:val="28"/>
                <w:szCs w:val="28"/>
              </w:rPr>
              <w:t>«</w:t>
            </w:r>
            <w:r w:rsidR="00664DEC">
              <w:rPr>
                <w:color w:val="000000"/>
                <w:spacing w:val="1"/>
                <w:sz w:val="28"/>
                <w:szCs w:val="28"/>
              </w:rPr>
              <w:t>Дорожные карты</w:t>
            </w:r>
            <w:r w:rsidR="00D05FFE">
              <w:rPr>
                <w:color w:val="000000"/>
                <w:spacing w:val="1"/>
                <w:sz w:val="28"/>
                <w:szCs w:val="28"/>
              </w:rPr>
              <w:t>»</w:t>
            </w:r>
            <w:r w:rsidR="00664DEC">
              <w:rPr>
                <w:color w:val="000000"/>
                <w:spacing w:val="1"/>
                <w:sz w:val="28"/>
                <w:szCs w:val="28"/>
              </w:rPr>
              <w:t xml:space="preserve"> общеобразовательных организаций Апанасенковского района и предоставить в отдел образования администрации Апанасенковского муниципального района в срок до </w:t>
            </w:r>
            <w:r w:rsidR="00577AE5">
              <w:rPr>
                <w:color w:val="000000"/>
                <w:spacing w:val="1"/>
                <w:sz w:val="28"/>
                <w:szCs w:val="28"/>
              </w:rPr>
              <w:t>1</w:t>
            </w:r>
            <w:r w:rsidR="00680676">
              <w:rPr>
                <w:color w:val="000000"/>
                <w:spacing w:val="1"/>
                <w:sz w:val="28"/>
                <w:szCs w:val="28"/>
              </w:rPr>
              <w:t>0</w:t>
            </w:r>
            <w:r w:rsidR="00577AE5">
              <w:rPr>
                <w:color w:val="000000"/>
                <w:spacing w:val="1"/>
                <w:sz w:val="28"/>
                <w:szCs w:val="28"/>
              </w:rPr>
              <w:t xml:space="preserve"> сентября</w:t>
            </w:r>
            <w:r w:rsidR="00664DEC">
              <w:rPr>
                <w:color w:val="000000"/>
                <w:spacing w:val="1"/>
                <w:sz w:val="28"/>
                <w:szCs w:val="28"/>
              </w:rPr>
              <w:t xml:space="preserve"> 201</w:t>
            </w:r>
            <w:r w:rsidR="00537EA9">
              <w:rPr>
                <w:color w:val="000000"/>
                <w:spacing w:val="1"/>
                <w:sz w:val="28"/>
                <w:szCs w:val="28"/>
              </w:rPr>
              <w:t>8</w:t>
            </w:r>
            <w:r w:rsidR="00664DEC">
              <w:rPr>
                <w:color w:val="000000"/>
                <w:spacing w:val="1"/>
                <w:sz w:val="28"/>
                <w:szCs w:val="28"/>
              </w:rPr>
              <w:t xml:space="preserve"> года.</w:t>
            </w:r>
          </w:p>
          <w:p w:rsidR="00664DEC" w:rsidRPr="00D70BC6" w:rsidRDefault="00D148BA" w:rsidP="00D70BC6">
            <w:pPr>
              <w:ind w:firstLine="72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3.4</w:t>
            </w:r>
            <w:r w:rsidR="00664DEC">
              <w:rPr>
                <w:color w:val="000000"/>
                <w:spacing w:val="1"/>
                <w:sz w:val="28"/>
                <w:szCs w:val="28"/>
              </w:rPr>
              <w:t xml:space="preserve">. Разместить </w:t>
            </w:r>
            <w:r w:rsidR="00D05FFE">
              <w:rPr>
                <w:color w:val="000000"/>
                <w:spacing w:val="1"/>
                <w:sz w:val="28"/>
                <w:szCs w:val="28"/>
              </w:rPr>
              <w:t>«</w:t>
            </w:r>
            <w:r w:rsidR="00664DEC">
              <w:rPr>
                <w:color w:val="000000"/>
                <w:spacing w:val="1"/>
                <w:sz w:val="28"/>
                <w:szCs w:val="28"/>
              </w:rPr>
              <w:t>Дорожные карты</w:t>
            </w:r>
            <w:r w:rsidR="00D05FFE">
              <w:rPr>
                <w:color w:val="000000"/>
                <w:spacing w:val="1"/>
                <w:sz w:val="28"/>
                <w:szCs w:val="28"/>
              </w:rPr>
              <w:t>»</w:t>
            </w:r>
            <w:r w:rsidR="00664DEC">
              <w:rPr>
                <w:color w:val="000000"/>
                <w:spacing w:val="1"/>
                <w:sz w:val="28"/>
                <w:szCs w:val="28"/>
              </w:rPr>
              <w:t xml:space="preserve"> на официальных сайтах в информационно-телекоммуникационной сети «Интернет» </w:t>
            </w:r>
            <w:r w:rsidR="00664DEC">
              <w:rPr>
                <w:color w:val="000000"/>
                <w:spacing w:val="1"/>
                <w:sz w:val="28"/>
                <w:szCs w:val="28"/>
              </w:rPr>
              <w:lastRenderedPageBreak/>
              <w:t>общеобразовательных организаций Апанасенковского муниципального района Ставропольского края.</w:t>
            </w:r>
          </w:p>
          <w:p w:rsidR="001A7925" w:rsidRDefault="001A7925" w:rsidP="00D70BC6">
            <w:pPr>
              <w:ind w:firstLine="72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70BC6">
              <w:rPr>
                <w:color w:val="000000"/>
                <w:sz w:val="28"/>
                <w:szCs w:val="28"/>
              </w:rPr>
              <w:t xml:space="preserve">4. </w:t>
            </w:r>
            <w:r w:rsidRPr="00D70BC6">
              <w:rPr>
                <w:color w:val="000000"/>
                <w:spacing w:val="1"/>
                <w:sz w:val="28"/>
                <w:szCs w:val="28"/>
              </w:rPr>
              <w:t xml:space="preserve">Контроль за исполнением настоящего приказа </w:t>
            </w:r>
            <w:r w:rsidR="008708E8" w:rsidRPr="00D70BC6">
              <w:rPr>
                <w:color w:val="000000"/>
                <w:spacing w:val="1"/>
                <w:sz w:val="28"/>
                <w:szCs w:val="28"/>
              </w:rPr>
              <w:t>оставляю за собой</w:t>
            </w:r>
          </w:p>
          <w:p w:rsidR="007B1063" w:rsidRPr="00D70BC6" w:rsidRDefault="007B1063" w:rsidP="00D70BC6">
            <w:pPr>
              <w:ind w:firstLine="720"/>
              <w:jc w:val="both"/>
              <w:rPr>
                <w:sz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5. Настоящий приказ вступает в силу со дня его подписания.</w:t>
            </w:r>
          </w:p>
        </w:tc>
      </w:tr>
    </w:tbl>
    <w:p w:rsidR="001A7925" w:rsidRDefault="001A7925" w:rsidP="001A7925">
      <w:pPr>
        <w:rPr>
          <w:sz w:val="28"/>
        </w:rPr>
      </w:pPr>
    </w:p>
    <w:p w:rsidR="001A7925" w:rsidRDefault="001A7925" w:rsidP="001A7925">
      <w:pPr>
        <w:ind w:right="-3"/>
        <w:rPr>
          <w:sz w:val="28"/>
        </w:rPr>
      </w:pPr>
    </w:p>
    <w:p w:rsidR="00BD0E10" w:rsidRDefault="00BD0E10" w:rsidP="001A7925">
      <w:pPr>
        <w:ind w:right="-3"/>
        <w:rPr>
          <w:sz w:val="28"/>
        </w:rPr>
      </w:pPr>
    </w:p>
    <w:p w:rsidR="001A7925" w:rsidRDefault="001A7925" w:rsidP="001A7925">
      <w:pPr>
        <w:rPr>
          <w:sz w:val="28"/>
        </w:rPr>
      </w:pPr>
    </w:p>
    <w:p w:rsidR="00F66880" w:rsidRDefault="00664DEC" w:rsidP="00FD248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F66880" w:rsidRPr="00F66880">
        <w:rPr>
          <w:sz w:val="28"/>
          <w:szCs w:val="28"/>
        </w:rPr>
        <w:t xml:space="preserve">ачальник отдела образования </w:t>
      </w:r>
    </w:p>
    <w:p w:rsidR="00F66880" w:rsidRDefault="008777EB" w:rsidP="00FD248A">
      <w:pPr>
        <w:spacing w:line="240" w:lineRule="exact"/>
        <w:rPr>
          <w:sz w:val="28"/>
          <w:szCs w:val="28"/>
        </w:rPr>
      </w:pPr>
      <w:r>
        <w:rPr>
          <w:rFonts w:ascii="Arial CYR" w:hAnsi="Arial CYR" w:cs="Arial CYR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AD42766" wp14:editId="57F82AD3">
            <wp:simplePos x="0" y="0"/>
            <wp:positionH relativeFrom="column">
              <wp:posOffset>3281045</wp:posOffset>
            </wp:positionH>
            <wp:positionV relativeFrom="paragraph">
              <wp:posOffset>133985</wp:posOffset>
            </wp:positionV>
            <wp:extent cx="457200" cy="3524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80" w:rsidRPr="00F66880">
        <w:rPr>
          <w:sz w:val="28"/>
          <w:szCs w:val="28"/>
        </w:rPr>
        <w:t xml:space="preserve">администрации Апанасенковского </w:t>
      </w:r>
    </w:p>
    <w:p w:rsidR="00F66880" w:rsidRDefault="00F66880" w:rsidP="00FD248A">
      <w:pPr>
        <w:spacing w:line="240" w:lineRule="exact"/>
        <w:rPr>
          <w:sz w:val="28"/>
          <w:szCs w:val="28"/>
        </w:rPr>
      </w:pPr>
      <w:r w:rsidRPr="00F66880">
        <w:rPr>
          <w:sz w:val="28"/>
          <w:szCs w:val="28"/>
        </w:rPr>
        <w:t xml:space="preserve">муниципального района </w:t>
      </w:r>
    </w:p>
    <w:p w:rsidR="001A7925" w:rsidRPr="00F66880" w:rsidRDefault="008777EB" w:rsidP="00FD248A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6C7054" wp14:editId="2B1DF7E5">
            <wp:simplePos x="0" y="0"/>
            <wp:positionH relativeFrom="column">
              <wp:posOffset>4190365</wp:posOffset>
            </wp:positionH>
            <wp:positionV relativeFrom="paragraph">
              <wp:posOffset>8878570</wp:posOffset>
            </wp:positionV>
            <wp:extent cx="437515" cy="3206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BBDA91" wp14:editId="3CBCC65E">
            <wp:simplePos x="0" y="0"/>
            <wp:positionH relativeFrom="column">
              <wp:posOffset>4190365</wp:posOffset>
            </wp:positionH>
            <wp:positionV relativeFrom="paragraph">
              <wp:posOffset>8878570</wp:posOffset>
            </wp:positionV>
            <wp:extent cx="437515" cy="320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80" w:rsidRPr="00F66880">
        <w:rPr>
          <w:sz w:val="28"/>
          <w:szCs w:val="28"/>
        </w:rPr>
        <w:t xml:space="preserve">Ставропольского края </w:t>
      </w:r>
      <w:r w:rsidR="00F66880">
        <w:rPr>
          <w:sz w:val="28"/>
          <w:szCs w:val="28"/>
        </w:rPr>
        <w:t xml:space="preserve">                                                                </w:t>
      </w:r>
      <w:r w:rsidR="00664DEC">
        <w:rPr>
          <w:sz w:val="28"/>
          <w:szCs w:val="28"/>
        </w:rPr>
        <w:t>В</w:t>
      </w:r>
      <w:r w:rsidR="00F66880">
        <w:rPr>
          <w:sz w:val="28"/>
          <w:szCs w:val="28"/>
        </w:rPr>
        <w:t>.</w:t>
      </w:r>
      <w:r w:rsidR="00664DEC">
        <w:rPr>
          <w:sz w:val="28"/>
          <w:szCs w:val="28"/>
        </w:rPr>
        <w:t>Г</w:t>
      </w:r>
      <w:r w:rsidR="00F66880">
        <w:rPr>
          <w:sz w:val="28"/>
          <w:szCs w:val="28"/>
        </w:rPr>
        <w:t xml:space="preserve">. </w:t>
      </w:r>
      <w:r w:rsidR="00664DEC">
        <w:rPr>
          <w:sz w:val="28"/>
          <w:szCs w:val="28"/>
        </w:rPr>
        <w:t>Теслицкий</w:t>
      </w:r>
      <w:r w:rsidR="00F66880">
        <w:rPr>
          <w:sz w:val="28"/>
          <w:szCs w:val="28"/>
        </w:rPr>
        <w:t xml:space="preserve"> </w:t>
      </w:r>
    </w:p>
    <w:p w:rsidR="00B51793" w:rsidRDefault="00B51793" w:rsidP="00FD248A">
      <w:pPr>
        <w:spacing w:line="240" w:lineRule="exact"/>
      </w:pPr>
    </w:p>
    <w:p w:rsidR="00B51793" w:rsidRDefault="00B51793"/>
    <w:p w:rsidR="00B51793" w:rsidRDefault="00B51793"/>
    <w:p w:rsidR="00F66880" w:rsidRDefault="00F66880"/>
    <w:p w:rsidR="00B51793" w:rsidRDefault="00B51793"/>
    <w:p w:rsidR="00116F67" w:rsidRDefault="00116F67" w:rsidP="00B51793">
      <w:pPr>
        <w:spacing w:line="240" w:lineRule="exact"/>
        <w:ind w:left="4859"/>
        <w:rPr>
          <w:sz w:val="28"/>
          <w:szCs w:val="28"/>
        </w:rPr>
      </w:pPr>
    </w:p>
    <w:p w:rsidR="00116F67" w:rsidRDefault="00116F67" w:rsidP="00B51793">
      <w:pPr>
        <w:spacing w:line="240" w:lineRule="exact"/>
        <w:ind w:left="4859"/>
        <w:rPr>
          <w:sz w:val="28"/>
          <w:szCs w:val="28"/>
        </w:rPr>
      </w:pPr>
    </w:p>
    <w:p w:rsidR="00116F67" w:rsidRDefault="00116F67" w:rsidP="00B51793">
      <w:pPr>
        <w:spacing w:line="240" w:lineRule="exact"/>
        <w:ind w:left="4859"/>
        <w:rPr>
          <w:sz w:val="28"/>
          <w:szCs w:val="28"/>
        </w:rPr>
      </w:pPr>
    </w:p>
    <w:p w:rsidR="00116F67" w:rsidRDefault="00116F67" w:rsidP="00B51793">
      <w:pPr>
        <w:spacing w:line="240" w:lineRule="exact"/>
        <w:ind w:left="4859"/>
        <w:rPr>
          <w:sz w:val="28"/>
          <w:szCs w:val="28"/>
        </w:rPr>
      </w:pPr>
    </w:p>
    <w:p w:rsidR="00116F67" w:rsidRDefault="00116F67" w:rsidP="00B51793">
      <w:pPr>
        <w:spacing w:line="240" w:lineRule="exact"/>
        <w:ind w:left="4859"/>
        <w:rPr>
          <w:sz w:val="28"/>
          <w:szCs w:val="28"/>
        </w:rPr>
      </w:pPr>
    </w:p>
    <w:p w:rsidR="00116F67" w:rsidRDefault="00116F67" w:rsidP="00B51793">
      <w:pPr>
        <w:spacing w:line="240" w:lineRule="exact"/>
        <w:ind w:left="4859"/>
        <w:rPr>
          <w:sz w:val="28"/>
          <w:szCs w:val="28"/>
        </w:rPr>
      </w:pPr>
    </w:p>
    <w:p w:rsidR="00116F67" w:rsidRDefault="00116F67" w:rsidP="00B51793">
      <w:pPr>
        <w:spacing w:line="240" w:lineRule="exact"/>
        <w:ind w:left="4859"/>
        <w:rPr>
          <w:sz w:val="28"/>
          <w:szCs w:val="28"/>
        </w:rPr>
      </w:pPr>
    </w:p>
    <w:p w:rsidR="00116F67" w:rsidRDefault="00116F67" w:rsidP="00B51793">
      <w:pPr>
        <w:spacing w:line="240" w:lineRule="exact"/>
        <w:ind w:left="4859"/>
        <w:rPr>
          <w:sz w:val="28"/>
          <w:szCs w:val="28"/>
        </w:rPr>
      </w:pPr>
    </w:p>
    <w:p w:rsidR="00116F67" w:rsidRDefault="00116F67" w:rsidP="00B51793">
      <w:pPr>
        <w:spacing w:line="240" w:lineRule="exact"/>
        <w:ind w:left="4859"/>
        <w:rPr>
          <w:sz w:val="28"/>
          <w:szCs w:val="28"/>
        </w:rPr>
      </w:pPr>
    </w:p>
    <w:p w:rsidR="00116F67" w:rsidRDefault="00116F67" w:rsidP="00B51793">
      <w:pPr>
        <w:spacing w:line="240" w:lineRule="exact"/>
        <w:ind w:left="4859"/>
        <w:rPr>
          <w:sz w:val="28"/>
          <w:szCs w:val="28"/>
        </w:rPr>
      </w:pPr>
    </w:p>
    <w:p w:rsidR="00116F67" w:rsidRDefault="00116F67" w:rsidP="00B51793">
      <w:pPr>
        <w:spacing w:line="240" w:lineRule="exact"/>
        <w:ind w:left="4859"/>
        <w:rPr>
          <w:sz w:val="28"/>
          <w:szCs w:val="28"/>
        </w:rPr>
      </w:pPr>
    </w:p>
    <w:p w:rsidR="00116F67" w:rsidRDefault="00116F67" w:rsidP="00B51793">
      <w:pPr>
        <w:spacing w:line="240" w:lineRule="exact"/>
        <w:ind w:left="4859"/>
        <w:rPr>
          <w:sz w:val="28"/>
          <w:szCs w:val="28"/>
        </w:rPr>
      </w:pPr>
    </w:p>
    <w:p w:rsidR="00116F67" w:rsidRDefault="00116F67" w:rsidP="00B51793">
      <w:pPr>
        <w:spacing w:line="240" w:lineRule="exact"/>
        <w:ind w:left="4859"/>
        <w:rPr>
          <w:sz w:val="28"/>
          <w:szCs w:val="28"/>
        </w:rPr>
      </w:pPr>
    </w:p>
    <w:p w:rsidR="00116F67" w:rsidRDefault="00116F67" w:rsidP="00B51793">
      <w:pPr>
        <w:spacing w:line="240" w:lineRule="exact"/>
        <w:ind w:left="4859"/>
        <w:rPr>
          <w:sz w:val="28"/>
          <w:szCs w:val="28"/>
        </w:rPr>
      </w:pPr>
    </w:p>
    <w:p w:rsidR="00116F67" w:rsidRDefault="00116F67" w:rsidP="00B51793">
      <w:pPr>
        <w:spacing w:line="240" w:lineRule="exact"/>
        <w:ind w:left="4859"/>
        <w:rPr>
          <w:sz w:val="28"/>
          <w:szCs w:val="28"/>
        </w:rPr>
      </w:pPr>
    </w:p>
    <w:p w:rsidR="00116F67" w:rsidRDefault="00116F67" w:rsidP="00B51793">
      <w:pPr>
        <w:spacing w:line="240" w:lineRule="exact"/>
        <w:ind w:left="4859"/>
        <w:rPr>
          <w:sz w:val="28"/>
          <w:szCs w:val="28"/>
        </w:rPr>
      </w:pPr>
    </w:p>
    <w:p w:rsidR="00116F67" w:rsidRDefault="00116F67" w:rsidP="00B51793">
      <w:pPr>
        <w:spacing w:line="240" w:lineRule="exact"/>
        <w:ind w:left="4859"/>
        <w:rPr>
          <w:sz w:val="28"/>
          <w:szCs w:val="28"/>
        </w:rPr>
      </w:pPr>
    </w:p>
    <w:p w:rsidR="00116F67" w:rsidRDefault="00116F67" w:rsidP="00B51793">
      <w:pPr>
        <w:spacing w:line="240" w:lineRule="exact"/>
        <w:ind w:left="4859"/>
        <w:rPr>
          <w:sz w:val="28"/>
          <w:szCs w:val="28"/>
        </w:rPr>
      </w:pPr>
    </w:p>
    <w:p w:rsidR="0098304E" w:rsidRDefault="0098304E" w:rsidP="00B51793">
      <w:pPr>
        <w:spacing w:line="240" w:lineRule="exact"/>
        <w:ind w:left="4859"/>
        <w:rPr>
          <w:sz w:val="28"/>
          <w:szCs w:val="28"/>
        </w:rPr>
      </w:pPr>
    </w:p>
    <w:p w:rsidR="0098304E" w:rsidRDefault="0098304E" w:rsidP="00B51793">
      <w:pPr>
        <w:spacing w:line="240" w:lineRule="exact"/>
        <w:ind w:left="4859"/>
        <w:rPr>
          <w:sz w:val="28"/>
          <w:szCs w:val="28"/>
        </w:rPr>
      </w:pPr>
    </w:p>
    <w:p w:rsidR="001B0C36" w:rsidRDefault="001B0C36" w:rsidP="00B51793">
      <w:pPr>
        <w:spacing w:line="240" w:lineRule="exact"/>
        <w:ind w:left="4859"/>
        <w:rPr>
          <w:sz w:val="28"/>
          <w:szCs w:val="28"/>
        </w:rPr>
      </w:pPr>
    </w:p>
    <w:p w:rsidR="001B0C36" w:rsidRDefault="001B0C36" w:rsidP="00B51793">
      <w:pPr>
        <w:spacing w:line="240" w:lineRule="exact"/>
        <w:ind w:left="4859"/>
        <w:rPr>
          <w:sz w:val="28"/>
          <w:szCs w:val="28"/>
        </w:rPr>
      </w:pPr>
    </w:p>
    <w:p w:rsidR="001B0C36" w:rsidRDefault="001B0C36" w:rsidP="00B51793">
      <w:pPr>
        <w:spacing w:line="240" w:lineRule="exact"/>
        <w:ind w:left="4859"/>
        <w:rPr>
          <w:sz w:val="28"/>
          <w:szCs w:val="28"/>
        </w:rPr>
      </w:pPr>
    </w:p>
    <w:p w:rsidR="001B0C36" w:rsidRDefault="001B0C36" w:rsidP="00B51793">
      <w:pPr>
        <w:spacing w:line="240" w:lineRule="exact"/>
        <w:ind w:left="4859"/>
        <w:rPr>
          <w:sz w:val="28"/>
          <w:szCs w:val="28"/>
        </w:rPr>
      </w:pPr>
    </w:p>
    <w:p w:rsidR="001B0C36" w:rsidRDefault="001B0C36" w:rsidP="00B51793">
      <w:pPr>
        <w:spacing w:line="240" w:lineRule="exact"/>
        <w:ind w:left="4859"/>
        <w:rPr>
          <w:sz w:val="28"/>
          <w:szCs w:val="28"/>
        </w:rPr>
      </w:pPr>
    </w:p>
    <w:p w:rsidR="001B0C36" w:rsidRDefault="001B0C36" w:rsidP="00B51793">
      <w:pPr>
        <w:spacing w:line="240" w:lineRule="exact"/>
        <w:ind w:left="4859"/>
        <w:rPr>
          <w:sz w:val="28"/>
          <w:szCs w:val="28"/>
        </w:rPr>
      </w:pPr>
    </w:p>
    <w:p w:rsidR="001B0C36" w:rsidRDefault="001B0C36" w:rsidP="00B51793">
      <w:pPr>
        <w:spacing w:line="240" w:lineRule="exact"/>
        <w:ind w:left="4859"/>
        <w:rPr>
          <w:sz w:val="28"/>
          <w:szCs w:val="28"/>
        </w:rPr>
      </w:pPr>
    </w:p>
    <w:p w:rsidR="001B0C36" w:rsidRDefault="001B0C36" w:rsidP="00B51793">
      <w:pPr>
        <w:spacing w:line="240" w:lineRule="exact"/>
        <w:ind w:left="4859"/>
        <w:rPr>
          <w:sz w:val="28"/>
          <w:szCs w:val="28"/>
        </w:rPr>
      </w:pPr>
    </w:p>
    <w:p w:rsidR="001B0C36" w:rsidRDefault="001B0C36" w:rsidP="00B51793">
      <w:pPr>
        <w:spacing w:line="240" w:lineRule="exact"/>
        <w:ind w:left="4859"/>
        <w:rPr>
          <w:sz w:val="28"/>
          <w:szCs w:val="28"/>
        </w:rPr>
      </w:pPr>
    </w:p>
    <w:p w:rsidR="001B0C36" w:rsidRDefault="001B0C36" w:rsidP="00B51793">
      <w:pPr>
        <w:spacing w:line="240" w:lineRule="exact"/>
        <w:ind w:left="4859"/>
        <w:rPr>
          <w:sz w:val="28"/>
          <w:szCs w:val="28"/>
        </w:rPr>
      </w:pPr>
    </w:p>
    <w:p w:rsidR="001B0C36" w:rsidRDefault="001B0C36" w:rsidP="00B51793">
      <w:pPr>
        <w:spacing w:line="240" w:lineRule="exact"/>
        <w:ind w:left="4859"/>
        <w:rPr>
          <w:sz w:val="28"/>
          <w:szCs w:val="28"/>
        </w:rPr>
      </w:pPr>
    </w:p>
    <w:p w:rsidR="0098304E" w:rsidRDefault="0098304E" w:rsidP="00B51793">
      <w:pPr>
        <w:spacing w:line="240" w:lineRule="exact"/>
        <w:ind w:left="4859"/>
        <w:rPr>
          <w:sz w:val="28"/>
          <w:szCs w:val="28"/>
        </w:rPr>
      </w:pPr>
    </w:p>
    <w:p w:rsidR="0098304E" w:rsidRDefault="0098304E" w:rsidP="00B51793">
      <w:pPr>
        <w:spacing w:line="240" w:lineRule="exact"/>
        <w:ind w:left="4859"/>
        <w:rPr>
          <w:sz w:val="28"/>
          <w:szCs w:val="28"/>
        </w:rPr>
      </w:pPr>
    </w:p>
    <w:p w:rsidR="0098304E" w:rsidRDefault="0098304E" w:rsidP="00B51793">
      <w:pPr>
        <w:spacing w:line="240" w:lineRule="exact"/>
        <w:ind w:left="4859"/>
        <w:rPr>
          <w:sz w:val="28"/>
          <w:szCs w:val="28"/>
        </w:rPr>
      </w:pPr>
    </w:p>
    <w:p w:rsidR="0098304E" w:rsidRDefault="0098304E" w:rsidP="00B51793">
      <w:pPr>
        <w:spacing w:line="240" w:lineRule="exact"/>
        <w:ind w:left="4859"/>
        <w:rPr>
          <w:sz w:val="28"/>
          <w:szCs w:val="28"/>
        </w:rPr>
      </w:pPr>
    </w:p>
    <w:p w:rsidR="001B0C36" w:rsidRDefault="001B0C36" w:rsidP="00FD248A">
      <w:pPr>
        <w:spacing w:line="240" w:lineRule="exact"/>
        <w:ind w:left="4859"/>
        <w:jc w:val="right"/>
        <w:sectPr w:rsidR="001B0C36" w:rsidSect="009E7E2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B51793" w:rsidRPr="00510B2C" w:rsidRDefault="00B51793" w:rsidP="00FD248A">
      <w:pPr>
        <w:spacing w:line="240" w:lineRule="exact"/>
        <w:ind w:left="4859"/>
        <w:jc w:val="right"/>
      </w:pPr>
      <w:r w:rsidRPr="00510B2C">
        <w:lastRenderedPageBreak/>
        <w:t xml:space="preserve">Приложение </w:t>
      </w:r>
    </w:p>
    <w:p w:rsidR="001B0C36" w:rsidRDefault="008708E8" w:rsidP="00FD248A">
      <w:pPr>
        <w:spacing w:line="240" w:lineRule="exact"/>
        <w:ind w:left="4859"/>
        <w:jc w:val="right"/>
      </w:pPr>
      <w:r w:rsidRPr="00510B2C">
        <w:t xml:space="preserve">к приказу </w:t>
      </w:r>
      <w:r w:rsidR="0098304E" w:rsidRPr="00510B2C">
        <w:t xml:space="preserve">отдела образования администрации </w:t>
      </w:r>
    </w:p>
    <w:p w:rsidR="001B0C36" w:rsidRDefault="0098304E" w:rsidP="00FD248A">
      <w:pPr>
        <w:spacing w:line="240" w:lineRule="exact"/>
        <w:ind w:left="4859"/>
        <w:jc w:val="right"/>
      </w:pPr>
      <w:r w:rsidRPr="00510B2C">
        <w:t xml:space="preserve">Апанасенковского муниципального района </w:t>
      </w:r>
    </w:p>
    <w:p w:rsidR="008708E8" w:rsidRPr="00510B2C" w:rsidRDefault="0098304E" w:rsidP="00FD248A">
      <w:pPr>
        <w:spacing w:line="240" w:lineRule="exact"/>
        <w:ind w:left="4859"/>
        <w:jc w:val="right"/>
      </w:pPr>
      <w:r w:rsidRPr="00510B2C">
        <w:t>Ставропольского края</w:t>
      </w:r>
    </w:p>
    <w:p w:rsidR="00B51793" w:rsidRDefault="00B51793" w:rsidP="00FD248A">
      <w:pPr>
        <w:spacing w:line="240" w:lineRule="exact"/>
        <w:ind w:left="4859"/>
        <w:jc w:val="right"/>
      </w:pPr>
      <w:r w:rsidRPr="00510B2C">
        <w:t xml:space="preserve">от </w:t>
      </w:r>
      <w:r w:rsidR="00D148BA">
        <w:t>05</w:t>
      </w:r>
      <w:r w:rsidR="001B0C36">
        <w:t>.0</w:t>
      </w:r>
      <w:r w:rsidR="00577AE5">
        <w:t>9</w:t>
      </w:r>
      <w:r w:rsidR="001B0C36">
        <w:t>.</w:t>
      </w:r>
      <w:r w:rsidRPr="00510B2C">
        <w:t>201</w:t>
      </w:r>
      <w:r w:rsidR="00D148BA">
        <w:t>8</w:t>
      </w:r>
      <w:r w:rsidRPr="00510B2C">
        <w:t xml:space="preserve"> г. № </w:t>
      </w:r>
      <w:r w:rsidR="00C03DB0">
        <w:t>636</w:t>
      </w:r>
    </w:p>
    <w:p w:rsidR="00916980" w:rsidRDefault="00916980" w:rsidP="00FD248A">
      <w:pPr>
        <w:spacing w:line="240" w:lineRule="exact"/>
        <w:ind w:left="4859"/>
        <w:jc w:val="right"/>
      </w:pPr>
    </w:p>
    <w:p w:rsidR="00916980" w:rsidRPr="00510B2C" w:rsidRDefault="00916980" w:rsidP="00FD248A">
      <w:pPr>
        <w:spacing w:line="240" w:lineRule="exact"/>
        <w:ind w:left="4859"/>
        <w:jc w:val="right"/>
      </w:pPr>
    </w:p>
    <w:p w:rsidR="00916980" w:rsidRDefault="00916980" w:rsidP="00916980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5B1740">
        <w:rPr>
          <w:rFonts w:ascii="Times New Roman" w:hAnsi="Times New Roman"/>
          <w:sz w:val="28"/>
          <w:szCs w:val="28"/>
        </w:rPr>
        <w:t xml:space="preserve">Дорожная карта </w:t>
      </w:r>
    </w:p>
    <w:p w:rsidR="00916980" w:rsidRDefault="00916980" w:rsidP="00916980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5B1740">
        <w:rPr>
          <w:rFonts w:ascii="Times New Roman" w:hAnsi="Times New Roman"/>
          <w:sz w:val="28"/>
          <w:szCs w:val="28"/>
        </w:rPr>
        <w:t xml:space="preserve">организации и проведения государственной итоговой аттестации </w:t>
      </w:r>
    </w:p>
    <w:p w:rsidR="00A10DDE" w:rsidRDefault="00916980" w:rsidP="00916980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5B1740">
        <w:rPr>
          <w:rFonts w:ascii="Times New Roman" w:hAnsi="Times New Roman"/>
          <w:sz w:val="28"/>
          <w:szCs w:val="28"/>
        </w:rPr>
        <w:t>по  образовательным программам основного общего и среднего общего образования</w:t>
      </w:r>
    </w:p>
    <w:p w:rsidR="00916980" w:rsidRDefault="00916980" w:rsidP="00916980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5B174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Апанасенковском</w:t>
      </w:r>
      <w:r w:rsidR="00A10DD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Pr="005B1740">
        <w:rPr>
          <w:rFonts w:ascii="Times New Roman" w:hAnsi="Times New Roman"/>
          <w:sz w:val="28"/>
          <w:szCs w:val="28"/>
        </w:rPr>
        <w:t>Ставрополь</w:t>
      </w:r>
      <w:r>
        <w:rPr>
          <w:rFonts w:ascii="Times New Roman" w:hAnsi="Times New Roman"/>
          <w:sz w:val="28"/>
          <w:szCs w:val="28"/>
        </w:rPr>
        <w:t>ского</w:t>
      </w:r>
      <w:r w:rsidRPr="005B1740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5B1740">
        <w:rPr>
          <w:rFonts w:ascii="Times New Roman" w:hAnsi="Times New Roman"/>
          <w:sz w:val="28"/>
          <w:szCs w:val="28"/>
        </w:rPr>
        <w:t xml:space="preserve"> в 201</w:t>
      </w:r>
      <w:r w:rsidR="00161136">
        <w:rPr>
          <w:rFonts w:ascii="Times New Roman" w:hAnsi="Times New Roman"/>
          <w:sz w:val="28"/>
          <w:szCs w:val="28"/>
        </w:rPr>
        <w:t>8</w:t>
      </w:r>
      <w:r w:rsidR="001B3576">
        <w:rPr>
          <w:rFonts w:ascii="Times New Roman" w:hAnsi="Times New Roman"/>
          <w:sz w:val="28"/>
          <w:szCs w:val="28"/>
        </w:rPr>
        <w:t>/19 учебном</w:t>
      </w:r>
      <w:r w:rsidRPr="005B1740">
        <w:rPr>
          <w:rFonts w:ascii="Times New Roman" w:hAnsi="Times New Roman"/>
          <w:sz w:val="28"/>
          <w:szCs w:val="28"/>
        </w:rPr>
        <w:t xml:space="preserve"> году</w:t>
      </w:r>
    </w:p>
    <w:p w:rsidR="00916980" w:rsidRDefault="00916980" w:rsidP="00916980">
      <w:pPr>
        <w:pStyle w:val="1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40"/>
        <w:gridCol w:w="2160"/>
        <w:gridCol w:w="2160"/>
      </w:tblGrid>
      <w:tr w:rsidR="00916980" w:rsidRPr="002760E0" w:rsidTr="002760E0">
        <w:tc>
          <w:tcPr>
            <w:tcW w:w="828" w:type="dxa"/>
            <w:vAlign w:val="center"/>
          </w:tcPr>
          <w:p w:rsidR="00916980" w:rsidRPr="002760E0" w:rsidRDefault="00916980" w:rsidP="002760E0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540" w:type="dxa"/>
            <w:vAlign w:val="center"/>
          </w:tcPr>
          <w:p w:rsidR="00916980" w:rsidRPr="002760E0" w:rsidRDefault="00916980" w:rsidP="002760E0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vAlign w:val="center"/>
          </w:tcPr>
          <w:p w:rsidR="00916980" w:rsidRPr="002760E0" w:rsidRDefault="00916980" w:rsidP="002760E0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60" w:type="dxa"/>
            <w:vAlign w:val="center"/>
          </w:tcPr>
          <w:p w:rsidR="00916980" w:rsidRPr="002760E0" w:rsidRDefault="00916980" w:rsidP="002760E0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916980" w:rsidRPr="002760E0" w:rsidTr="002760E0">
        <w:tc>
          <w:tcPr>
            <w:tcW w:w="14688" w:type="dxa"/>
            <w:gridSpan w:val="4"/>
            <w:vAlign w:val="center"/>
          </w:tcPr>
          <w:p w:rsidR="00916980" w:rsidRPr="002760E0" w:rsidRDefault="00916980" w:rsidP="002760E0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6980" w:rsidRPr="002760E0" w:rsidRDefault="00916980" w:rsidP="002760E0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0E0">
              <w:rPr>
                <w:rFonts w:ascii="Times New Roman" w:hAnsi="Times New Roman"/>
                <w:b/>
                <w:sz w:val="28"/>
                <w:szCs w:val="28"/>
              </w:rPr>
              <w:t>1. Анализ проведения ГИА-9 и ГИА-11 в 201</w:t>
            </w:r>
            <w:r w:rsidR="004E093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916980" w:rsidRPr="002760E0" w:rsidRDefault="00916980" w:rsidP="002760E0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rPr>
          <w:trHeight w:val="459"/>
        </w:trPr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F03903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Подготовка  аналитических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информаций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по итогам проведения ГИА-9 и ГИА-11 в Апанасенковском муниципальном районе Ставропольского края 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C2A85">
              <w:rPr>
                <w:rFonts w:ascii="Times New Roman" w:hAnsi="Times New Roman"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</w:tcPr>
          <w:p w:rsidR="00F03903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</w:tc>
      </w:tr>
      <w:tr w:rsidR="00F03903" w:rsidRPr="002760E0" w:rsidTr="002760E0">
        <w:trPr>
          <w:trHeight w:val="459"/>
        </w:trPr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статистического анализа по итогам ГИА – 9 и ГИА – 11 в Апанасенковском районе в 2018 году.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</w:tc>
      </w:tr>
      <w:tr w:rsidR="00F03903" w:rsidRPr="002760E0" w:rsidTr="002760E0">
        <w:trPr>
          <w:trHeight w:val="459"/>
        </w:trPr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F03903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Рассмотрение на заседаниях районных методических объединениях учителей-предметников образовательных организаций Апанасенковского муниципального района Ставропольского края вопроса «Об итогах проведения в Апанасенковском муниципальном районе Ставропольского края 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году единого государственного экзамена»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</w:tcPr>
          <w:p w:rsidR="00F03903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Кобыляцкая Т.А.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РМО</w:t>
            </w:r>
          </w:p>
        </w:tc>
      </w:tr>
      <w:tr w:rsidR="00F03903" w:rsidRPr="002760E0" w:rsidTr="002760E0">
        <w:trPr>
          <w:trHeight w:val="459"/>
        </w:trPr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Рассмотрение на Совете руководителей образовательных организаций Апанасенковского муниципального района Ставропольского края вопроса «Об итогах проведения в Апанасенковском муниципальном районе Ставропольского края 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году единого государственного экзамена»</w:t>
            </w:r>
          </w:p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</w:tcPr>
          <w:p w:rsidR="00F03903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1785E" w:rsidRPr="002760E0" w:rsidRDefault="00F1785E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9540" w:type="dxa"/>
          </w:tcPr>
          <w:p w:rsidR="00F03903" w:rsidRPr="002760E0" w:rsidRDefault="00F1785E" w:rsidP="00414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собеседований с руководителями общеобразовательных </w:t>
            </w:r>
            <w:r w:rsidRPr="002760E0">
              <w:rPr>
                <w:sz w:val="28"/>
                <w:szCs w:val="28"/>
              </w:rPr>
              <w:t>организаций Апанасенковского муниципального района Ставропольского края</w:t>
            </w:r>
            <w:r w:rsidR="00591615">
              <w:rPr>
                <w:sz w:val="28"/>
                <w:szCs w:val="28"/>
              </w:rPr>
              <w:t xml:space="preserve"> по итогам проведения государственной итоговой аттестации по образовательным программам основного общего и среднего общего образования, результатов оценочных процедур в 2018 году,  подготовка к проведению государственной итоговой аттестации в 2019 году.</w:t>
            </w:r>
          </w:p>
        </w:tc>
        <w:tc>
          <w:tcPr>
            <w:tcW w:w="2160" w:type="dxa"/>
          </w:tcPr>
          <w:p w:rsidR="00F03903" w:rsidRPr="002760E0" w:rsidRDefault="00F1785E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2018года</w:t>
            </w:r>
          </w:p>
        </w:tc>
        <w:tc>
          <w:tcPr>
            <w:tcW w:w="2160" w:type="dxa"/>
          </w:tcPr>
          <w:p w:rsidR="00591615" w:rsidRDefault="00591615" w:rsidP="0059161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О.В.,</w:t>
            </w:r>
          </w:p>
          <w:p w:rsidR="00F03903" w:rsidRPr="002760E0" w:rsidRDefault="00591615" w:rsidP="0059161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Кобыляцкая Т.А.</w:t>
            </w:r>
          </w:p>
        </w:tc>
      </w:tr>
      <w:tr w:rsidR="00F03903" w:rsidRPr="002760E0" w:rsidTr="002760E0">
        <w:tc>
          <w:tcPr>
            <w:tcW w:w="14688" w:type="dxa"/>
            <w:gridSpan w:val="4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0E0">
              <w:rPr>
                <w:rFonts w:ascii="Times New Roman" w:hAnsi="Times New Roman"/>
                <w:b/>
                <w:sz w:val="28"/>
                <w:szCs w:val="28"/>
              </w:rPr>
              <w:t>2. Меры по повышению качества преподавания учебных предметов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9540" w:type="dxa"/>
          </w:tcPr>
          <w:p w:rsidR="00F03903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Организация работы с обучающимися, которые не получили аттестат об основном общем или среднем общем образовании (индивидуальные занятия, консультации). Подготовка их к пересдаче ГИА-9, ГИА-11 по обязательным учебным предметам</w:t>
            </w:r>
            <w:r w:rsidR="00CB64B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64B6" w:rsidRDefault="00CB64B6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информирования обучающихся, не получивших аттестат об основном общем или среднем общем образовании, о сроках сдачи ГИА-9, ГИА-11 в дополнительный период;</w:t>
            </w:r>
          </w:p>
          <w:p w:rsidR="00CB64B6" w:rsidRPr="002760E0" w:rsidRDefault="00CB64B6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предметная подготовка обучающихся, не получивших аттестат об основном общем или среднем общем образовании.</w:t>
            </w:r>
          </w:p>
        </w:tc>
        <w:tc>
          <w:tcPr>
            <w:tcW w:w="2160" w:type="dxa"/>
          </w:tcPr>
          <w:p w:rsidR="00CB64B6" w:rsidRDefault="00CB64B6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4B6" w:rsidRDefault="00CB64B6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4B6" w:rsidRDefault="00CB64B6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4B6" w:rsidRDefault="00CB64B6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4B6" w:rsidRDefault="00CB64B6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4B6" w:rsidRDefault="00CB64B6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 по 30 </w:t>
            </w:r>
          </w:p>
          <w:p w:rsidR="00F03903" w:rsidRPr="002760E0" w:rsidRDefault="00CB64B6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августа 2018 года </w:t>
            </w:r>
          </w:p>
        </w:tc>
        <w:tc>
          <w:tcPr>
            <w:tcW w:w="2160" w:type="dxa"/>
          </w:tcPr>
          <w:p w:rsidR="0041437E" w:rsidRDefault="0041437E" w:rsidP="0041437E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О.В.,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0" w:type="dxa"/>
          </w:tcPr>
          <w:p w:rsidR="00F03903" w:rsidRPr="002760E0" w:rsidRDefault="00F03903" w:rsidP="000900A8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="000900A8">
              <w:rPr>
                <w:rFonts w:ascii="Times New Roman" w:hAnsi="Times New Roman"/>
                <w:sz w:val="28"/>
                <w:szCs w:val="28"/>
              </w:rPr>
              <w:t>семинаров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, круглых столов, мастер-классов для учителей- предметников по вопросам подготовки обучающихся к ГИА -9, ГИА-11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60" w:type="dxa"/>
          </w:tcPr>
          <w:p w:rsidR="00F03903" w:rsidRPr="00C53E4C" w:rsidRDefault="00F03903" w:rsidP="00F03903">
            <w:r w:rsidRPr="002760E0">
              <w:rPr>
                <w:sz w:val="28"/>
                <w:szCs w:val="28"/>
              </w:rPr>
              <w:t>Кобыляцкая Т.А.</w:t>
            </w:r>
          </w:p>
        </w:tc>
      </w:tr>
      <w:tr w:rsidR="000900A8" w:rsidRPr="002760E0" w:rsidTr="002760E0">
        <w:tc>
          <w:tcPr>
            <w:tcW w:w="828" w:type="dxa"/>
          </w:tcPr>
          <w:p w:rsidR="000900A8" w:rsidRPr="002760E0" w:rsidRDefault="000900A8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0900A8" w:rsidRPr="002760E0" w:rsidRDefault="000900A8" w:rsidP="004179FE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="004179FE">
              <w:rPr>
                <w:rFonts w:ascii="Times New Roman" w:hAnsi="Times New Roman"/>
                <w:sz w:val="28"/>
                <w:szCs w:val="28"/>
              </w:rPr>
              <w:t xml:space="preserve">учителей-предметников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179FE">
              <w:rPr>
                <w:rFonts w:ascii="Times New Roman" w:hAnsi="Times New Roman"/>
                <w:sz w:val="28"/>
                <w:szCs w:val="28"/>
              </w:rPr>
              <w:t>вебинарах, круглых столах, мастер-классах</w:t>
            </w:r>
            <w:r>
              <w:rPr>
                <w:rFonts w:ascii="Times New Roman" w:hAnsi="Times New Roman"/>
                <w:sz w:val="28"/>
                <w:szCs w:val="28"/>
              </w:rPr>
              <w:t>, проводимых СКИРО ПК и ПРО</w:t>
            </w:r>
          </w:p>
        </w:tc>
        <w:tc>
          <w:tcPr>
            <w:tcW w:w="2160" w:type="dxa"/>
          </w:tcPr>
          <w:p w:rsidR="000900A8" w:rsidRPr="002760E0" w:rsidRDefault="000900A8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60" w:type="dxa"/>
          </w:tcPr>
          <w:p w:rsidR="000900A8" w:rsidRDefault="004179FE" w:rsidP="00F03903">
            <w:pPr>
              <w:rPr>
                <w:sz w:val="28"/>
                <w:szCs w:val="28"/>
              </w:rPr>
            </w:pPr>
            <w:r w:rsidRPr="002760E0">
              <w:rPr>
                <w:sz w:val="28"/>
                <w:szCs w:val="28"/>
              </w:rPr>
              <w:t>Кобыляцкая Т.А.</w:t>
            </w:r>
            <w:r>
              <w:rPr>
                <w:sz w:val="28"/>
                <w:szCs w:val="28"/>
              </w:rPr>
              <w:t>,</w:t>
            </w:r>
          </w:p>
          <w:p w:rsidR="004179FE" w:rsidRPr="002760E0" w:rsidRDefault="004179FE" w:rsidP="00F03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ФильО.В.</w:t>
            </w: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pStyle w:val="Default"/>
              <w:jc w:val="both"/>
              <w:rPr>
                <w:sz w:val="28"/>
                <w:szCs w:val="28"/>
              </w:rPr>
            </w:pPr>
            <w:r w:rsidRPr="002760E0">
              <w:rPr>
                <w:sz w:val="28"/>
                <w:szCs w:val="28"/>
              </w:rPr>
              <w:t>Организация и проведение семинаров для молодых учителей со стажем работы до 3-х лет по вопросам подготовки обучающихся к ГИА -9, ГИА-11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60" w:type="dxa"/>
          </w:tcPr>
          <w:p w:rsidR="00F03903" w:rsidRPr="00C53E4C" w:rsidRDefault="00F03903" w:rsidP="00F03903">
            <w:r w:rsidRPr="002760E0">
              <w:rPr>
                <w:sz w:val="28"/>
                <w:szCs w:val="28"/>
              </w:rPr>
              <w:t>Кобыляцкая Т.А.</w:t>
            </w: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0E0">
              <w:rPr>
                <w:sz w:val="28"/>
                <w:szCs w:val="28"/>
              </w:rPr>
              <w:t>Организация работы  районного методического объединения педагогических работников по совершенствованию преподавания учебных предметов и оценке качества обучения  в образовательных организациях Ставропольского края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60" w:type="dxa"/>
          </w:tcPr>
          <w:p w:rsidR="00F03903" w:rsidRDefault="00F03903" w:rsidP="00F03903">
            <w:r w:rsidRPr="002760E0">
              <w:rPr>
                <w:sz w:val="28"/>
                <w:szCs w:val="28"/>
              </w:rPr>
              <w:t>Кобыляцкая Т.А.</w:t>
            </w: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6046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мероприятий по совершенствованию качества общего образования на 2019 год</w:t>
            </w:r>
          </w:p>
        </w:tc>
        <w:tc>
          <w:tcPr>
            <w:tcW w:w="2160" w:type="dxa"/>
          </w:tcPr>
          <w:p w:rsidR="00F03903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</w:tcPr>
          <w:p w:rsidR="006046B9" w:rsidRDefault="006046B9" w:rsidP="006046B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О.В.,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F03903" w:rsidRPr="002760E0" w:rsidTr="002760E0">
        <w:tc>
          <w:tcPr>
            <w:tcW w:w="14688" w:type="dxa"/>
            <w:gridSpan w:val="4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0E0">
              <w:rPr>
                <w:rFonts w:ascii="Times New Roman" w:hAnsi="Times New Roman"/>
                <w:b/>
                <w:sz w:val="28"/>
                <w:szCs w:val="28"/>
              </w:rPr>
              <w:t>3. Нормативно-правовое обеспечение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AD9" w:rsidRPr="002760E0" w:rsidTr="002760E0">
        <w:trPr>
          <w:trHeight w:val="940"/>
        </w:trPr>
        <w:tc>
          <w:tcPr>
            <w:tcW w:w="828" w:type="dxa"/>
          </w:tcPr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9540" w:type="dxa"/>
            <w:vMerge w:val="restart"/>
          </w:tcPr>
          <w:p w:rsidR="001C5AD9" w:rsidRPr="002760E0" w:rsidRDefault="001C5AD9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Подготовка нормативных правовых актов отдела образования администрации Апанасенковского муниципального района Ставропольского края в соответствии с действующим законодательством в сфере образования по организации  и проведению</w:t>
            </w:r>
          </w:p>
          <w:p w:rsidR="001C5AD9" w:rsidRPr="002760E0" w:rsidRDefault="001C5AD9" w:rsidP="00F03903">
            <w:pPr>
              <w:pStyle w:val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60E0">
              <w:rPr>
                <w:rFonts w:ascii="Times New Roman" w:hAnsi="Times New Roman"/>
                <w:b/>
                <w:sz w:val="28"/>
                <w:szCs w:val="28"/>
              </w:rPr>
              <w:t>ГИА-9:</w:t>
            </w:r>
          </w:p>
          <w:p w:rsidR="001C5AD9" w:rsidRPr="002760E0" w:rsidRDefault="001C5AD9" w:rsidP="00F03903">
            <w:pPr>
              <w:pStyle w:val="1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издание приказа о возложении персональной ответственности за проведение ГИА-9 в Апанасенковском муниципальном районе Ставропольского края  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учебном году;</w:t>
            </w:r>
          </w:p>
          <w:p w:rsidR="001C5AD9" w:rsidRPr="002760E0" w:rsidRDefault="001C5AD9" w:rsidP="00F03903">
            <w:pPr>
              <w:pStyle w:val="1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направление списка учителей-предметников для включения в состав предметных комиссий по каждому из общеобразовательных предметов по проведению ГИА-9;</w:t>
            </w:r>
          </w:p>
          <w:p w:rsidR="001C5AD9" w:rsidRPr="002760E0" w:rsidRDefault="001C5AD9" w:rsidP="00F03903">
            <w:pPr>
              <w:autoSpaceDE w:val="0"/>
              <w:autoSpaceDN w:val="0"/>
              <w:adjustRightInd w:val="0"/>
              <w:ind w:firstLine="612"/>
              <w:jc w:val="both"/>
              <w:rPr>
                <w:sz w:val="28"/>
                <w:szCs w:val="28"/>
              </w:rPr>
            </w:pPr>
            <w:r w:rsidRPr="002760E0">
              <w:rPr>
                <w:sz w:val="28"/>
                <w:szCs w:val="28"/>
              </w:rPr>
              <w:t>- направление списка кандидатов для включения в списки лиц, привлекаемых к проведению ГИА-9 (уполномоченные представители ГЭК-9, руководители пунктов проведения экзаменов (далее – ППЭ), технические специалисты по работе с программным обеспечением, оказывающие информационно-техническую помощь руководителю и организаторам ППЭ, ассистенты, оказывающие необходимую техническую помощь участникам ГИА-9 с ОВЗ, детям-инвалидам, в том числе непосредственно при проведении экзамена, специалисты по проведению инструктажа и обеспечению лабораторных работ,  экзаменаторы-собеседники, ведущие собеседование при проведении устной части экзамена по иностранному язы</w:t>
            </w:r>
            <w:r>
              <w:rPr>
                <w:sz w:val="28"/>
                <w:szCs w:val="28"/>
              </w:rPr>
              <w:t>ку)</w:t>
            </w:r>
          </w:p>
        </w:tc>
        <w:tc>
          <w:tcPr>
            <w:tcW w:w="2160" w:type="dxa"/>
            <w:vMerge w:val="restart"/>
          </w:tcPr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AD9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1C5AD9" w:rsidRDefault="001C5AD9" w:rsidP="001C5AD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О.В.,</w:t>
            </w:r>
          </w:p>
          <w:p w:rsidR="001C5AD9" w:rsidRPr="002760E0" w:rsidRDefault="001C5AD9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1C5AD9" w:rsidRPr="002760E0" w:rsidRDefault="001C5AD9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AD9" w:rsidRPr="002760E0" w:rsidTr="002760E0">
        <w:trPr>
          <w:trHeight w:val="528"/>
        </w:trPr>
        <w:tc>
          <w:tcPr>
            <w:tcW w:w="828" w:type="dxa"/>
          </w:tcPr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9540" w:type="dxa"/>
            <w:vMerge/>
          </w:tcPr>
          <w:p w:rsidR="001C5AD9" w:rsidRPr="002760E0" w:rsidRDefault="001C5AD9" w:rsidP="00F03903">
            <w:pPr>
              <w:autoSpaceDE w:val="0"/>
              <w:autoSpaceDN w:val="0"/>
              <w:adjustRightInd w:val="0"/>
              <w:ind w:firstLine="612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1C5AD9" w:rsidRPr="002760E0" w:rsidRDefault="001C5AD9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2760E0">
              <w:rPr>
                <w:rFonts w:ascii="Times New Roman" w:hAnsi="Times New Roman"/>
                <w:b/>
                <w:sz w:val="28"/>
                <w:szCs w:val="28"/>
              </w:rPr>
              <w:t>ГИА-11:</w:t>
            </w:r>
          </w:p>
          <w:p w:rsidR="00F03903" w:rsidRPr="002760E0" w:rsidRDefault="00F03903" w:rsidP="00F03903">
            <w:pPr>
              <w:pStyle w:val="1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- об утверждении персонального состава специалистов, ответственных </w:t>
            </w:r>
            <w:r w:rsidRPr="002760E0">
              <w:rPr>
                <w:rFonts w:ascii="Times New Roman" w:hAnsi="Times New Roman"/>
                <w:sz w:val="28"/>
                <w:szCs w:val="28"/>
              </w:rPr>
              <w:lastRenderedPageBreak/>
              <w:t>за проведение ГИА-11 в Апанасенковском муниципальном районе Ставропольского края в 201</w:t>
            </w:r>
            <w:r w:rsidR="001C5AD9">
              <w:rPr>
                <w:rFonts w:ascii="Times New Roman" w:hAnsi="Times New Roman"/>
                <w:sz w:val="28"/>
                <w:szCs w:val="28"/>
              </w:rPr>
              <w:t>8/19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учебном году;</w:t>
            </w:r>
          </w:p>
          <w:p w:rsidR="00F03903" w:rsidRPr="002760E0" w:rsidRDefault="00F03903" w:rsidP="00F03903">
            <w:pPr>
              <w:pStyle w:val="1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направление списка учителей-предметников для включения в состав предметных комиссий по каждому из общеобразовательных предметов по проведению ГИА-11;</w:t>
            </w:r>
          </w:p>
          <w:p w:rsidR="00F03903" w:rsidRPr="002760E0" w:rsidRDefault="00F03903" w:rsidP="00F03903">
            <w:pPr>
              <w:autoSpaceDE w:val="0"/>
              <w:autoSpaceDN w:val="0"/>
              <w:adjustRightInd w:val="0"/>
              <w:ind w:firstLine="612"/>
              <w:jc w:val="both"/>
              <w:rPr>
                <w:sz w:val="28"/>
                <w:szCs w:val="28"/>
              </w:rPr>
            </w:pPr>
            <w:r w:rsidRPr="002760E0">
              <w:rPr>
                <w:sz w:val="28"/>
                <w:szCs w:val="28"/>
              </w:rPr>
              <w:t>- направление списка кандидатов для включения в списки лиц, привлекаемых к проведению ГИА-11 (члены ГЭК, руководители, организаторы ППЭ, технические специалисты по работе с программным обеспечением, оказывающие информационно-техническую помощь руководителю и организаторам ППЭ, ассистенты)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1C5AD9">
              <w:rPr>
                <w:rFonts w:ascii="Times New Roman" w:hAnsi="Times New Roman"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C5AD9" w:rsidRDefault="001C5AD9" w:rsidP="001C5AD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Филь О.В.,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Pr="002760E0">
              <w:rPr>
                <w:rFonts w:ascii="Times New Roman" w:hAnsi="Times New Roman"/>
                <w:sz w:val="28"/>
                <w:szCs w:val="28"/>
              </w:rPr>
              <w:lastRenderedPageBreak/>
              <w:t>ОО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Приведение муниципальной нормативной правовой документации, отражающей работу по организации и проведению ГИА-9, ГИА-11 в соответствие с федеральными нормативными правовыми актами,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региональными 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правовыми актами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60" w:type="dxa"/>
          </w:tcPr>
          <w:p w:rsidR="001C5AD9" w:rsidRDefault="001C5AD9" w:rsidP="001C5AD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AD9" w:rsidRPr="002760E0" w:rsidTr="002760E0">
        <w:tc>
          <w:tcPr>
            <w:tcW w:w="828" w:type="dxa"/>
          </w:tcPr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1C5AD9" w:rsidRPr="002760E0" w:rsidRDefault="001C5AD9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нормативных правовых актов, методических рекомендаций, инструкций, регламентирующих поведение ГИА-9 и ГИА-11 на официальных сайтах отдела образования администрации Апанасенковского муниципального района СК и общеобразовательных организаций района</w:t>
            </w:r>
          </w:p>
        </w:tc>
        <w:tc>
          <w:tcPr>
            <w:tcW w:w="2160" w:type="dxa"/>
          </w:tcPr>
          <w:p w:rsidR="001C5AD9" w:rsidRPr="002760E0" w:rsidRDefault="001C5AD9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60" w:type="dxa"/>
          </w:tcPr>
          <w:p w:rsidR="001C5AD9" w:rsidRDefault="001C5AD9" w:rsidP="001C5AD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О.В.,</w:t>
            </w:r>
          </w:p>
          <w:p w:rsidR="001C5AD9" w:rsidRPr="002760E0" w:rsidRDefault="001C5AD9" w:rsidP="001C5AD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1C5AD9" w:rsidRDefault="001C5AD9" w:rsidP="001C5AD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14688" w:type="dxa"/>
            <w:gridSpan w:val="4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760E0">
              <w:rPr>
                <w:rFonts w:ascii="Times New Roman" w:hAnsi="Times New Roman"/>
                <w:b/>
                <w:sz w:val="28"/>
                <w:szCs w:val="28"/>
              </w:rPr>
              <w:t>. Обучение лиц, привлекаемых к проведению ГИА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8A3726" w:rsidRPr="002760E0" w:rsidTr="002760E0">
        <w:tc>
          <w:tcPr>
            <w:tcW w:w="828" w:type="dxa"/>
          </w:tcPr>
          <w:p w:rsidR="008A3726" w:rsidRPr="002760E0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540" w:type="dxa"/>
          </w:tcPr>
          <w:p w:rsidR="008A3726" w:rsidRPr="002760E0" w:rsidRDefault="008A3726" w:rsidP="008A3726">
            <w:pPr>
              <w:jc w:val="both"/>
              <w:rPr>
                <w:sz w:val="28"/>
                <w:szCs w:val="28"/>
                <w:highlight w:val="red"/>
              </w:rPr>
            </w:pPr>
            <w:r w:rsidRPr="002760E0">
              <w:rPr>
                <w:sz w:val="28"/>
                <w:szCs w:val="28"/>
              </w:rPr>
              <w:t xml:space="preserve">Участие в семинарах-совещаниях для  лиц, ответственных за проведение ГИА-9 и ГИА-11 в муниципальных районах/городских округах Ставропольского края, по организации и проведению ГИА-9 и ГИА-11 </w:t>
            </w:r>
          </w:p>
        </w:tc>
        <w:tc>
          <w:tcPr>
            <w:tcW w:w="2160" w:type="dxa"/>
          </w:tcPr>
          <w:p w:rsidR="008A3726" w:rsidRPr="002760E0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A3726" w:rsidRPr="002760E0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A3726" w:rsidRDefault="008A3726" w:rsidP="008A3726">
            <w:r w:rsidRPr="00A21CE6">
              <w:rPr>
                <w:sz w:val="28"/>
                <w:szCs w:val="28"/>
              </w:rPr>
              <w:t>Филь О.В.</w:t>
            </w:r>
          </w:p>
        </w:tc>
      </w:tr>
      <w:tr w:rsidR="008A3726" w:rsidRPr="002760E0" w:rsidTr="002760E0">
        <w:tc>
          <w:tcPr>
            <w:tcW w:w="828" w:type="dxa"/>
          </w:tcPr>
          <w:p w:rsidR="008A3726" w:rsidRPr="002760E0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9540" w:type="dxa"/>
          </w:tcPr>
          <w:p w:rsidR="008A3726" w:rsidRPr="002760E0" w:rsidRDefault="008A3726" w:rsidP="008A3726">
            <w:pPr>
              <w:pStyle w:val="Default"/>
              <w:jc w:val="both"/>
              <w:rPr>
                <w:sz w:val="28"/>
                <w:szCs w:val="28"/>
              </w:rPr>
            </w:pPr>
            <w:r w:rsidRPr="002760E0">
              <w:rPr>
                <w:sz w:val="28"/>
                <w:szCs w:val="28"/>
              </w:rPr>
              <w:t>Обучение по программам, внесения сведений в региональную информационную систему обеспечения проведения ГИА-9 и ГИА-11</w:t>
            </w:r>
          </w:p>
        </w:tc>
        <w:tc>
          <w:tcPr>
            <w:tcW w:w="2160" w:type="dxa"/>
          </w:tcPr>
          <w:p w:rsidR="008A3726" w:rsidRPr="002760E0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8A3726" w:rsidRPr="002760E0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</w:tcPr>
          <w:p w:rsidR="008A3726" w:rsidRDefault="008A3726" w:rsidP="008A3726">
            <w:r w:rsidRPr="00A21CE6">
              <w:rPr>
                <w:sz w:val="28"/>
                <w:szCs w:val="28"/>
              </w:rPr>
              <w:t>Филь О.В.</w:t>
            </w:r>
          </w:p>
        </w:tc>
      </w:tr>
      <w:tr w:rsidR="008A3726" w:rsidRPr="002760E0" w:rsidTr="002760E0">
        <w:trPr>
          <w:trHeight w:val="220"/>
        </w:trPr>
        <w:tc>
          <w:tcPr>
            <w:tcW w:w="828" w:type="dxa"/>
          </w:tcPr>
          <w:p w:rsidR="008A3726" w:rsidRPr="002760E0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9540" w:type="dxa"/>
          </w:tcPr>
          <w:p w:rsidR="008A3726" w:rsidRPr="002760E0" w:rsidRDefault="008A3726" w:rsidP="008A372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Направление для участия в обучении с последующим тестированием для проведения </w:t>
            </w:r>
          </w:p>
        </w:tc>
        <w:tc>
          <w:tcPr>
            <w:tcW w:w="2160" w:type="dxa"/>
            <w:vMerge w:val="restart"/>
          </w:tcPr>
          <w:p w:rsidR="008A3726" w:rsidRPr="002760E0" w:rsidRDefault="008A3726" w:rsidP="008A3726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8A3726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3726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3726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3726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3726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3726" w:rsidRPr="002760E0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январь-апрель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A3726" w:rsidRPr="002760E0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3726" w:rsidRPr="002760E0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3726" w:rsidRPr="002760E0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3726" w:rsidRPr="002760E0" w:rsidRDefault="008A3726" w:rsidP="008A3726">
            <w:pPr>
              <w:pStyle w:val="10"/>
              <w:rPr>
                <w:rFonts w:ascii="Times New Roman" w:hAnsi="Times New Roman"/>
                <w:sz w:val="36"/>
                <w:szCs w:val="36"/>
              </w:rPr>
            </w:pPr>
          </w:p>
          <w:p w:rsidR="008A3726" w:rsidRPr="002760E0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3726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3726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3726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3726" w:rsidRPr="002760E0" w:rsidRDefault="008A3726" w:rsidP="008A37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8A3726" w:rsidRDefault="008A3726" w:rsidP="008A3726">
            <w:r w:rsidRPr="00A21CE6">
              <w:rPr>
                <w:sz w:val="28"/>
                <w:szCs w:val="28"/>
              </w:rPr>
              <w:lastRenderedPageBreak/>
              <w:t>Филь О.В.</w:t>
            </w:r>
          </w:p>
        </w:tc>
      </w:tr>
      <w:tr w:rsidR="00F03903" w:rsidRPr="002760E0" w:rsidTr="00620419">
        <w:trPr>
          <w:trHeight w:val="2955"/>
        </w:trPr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.3.1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региональный уровень</w:t>
            </w:r>
          </w:p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60E0">
              <w:rPr>
                <w:rFonts w:ascii="Times New Roman" w:hAnsi="Times New Roman"/>
                <w:b/>
                <w:sz w:val="28"/>
                <w:szCs w:val="28"/>
              </w:rPr>
              <w:t>ГИА – 9:</w:t>
            </w:r>
          </w:p>
          <w:p w:rsidR="00F03903" w:rsidRPr="002760E0" w:rsidRDefault="00F03903" w:rsidP="00F03903">
            <w:pPr>
              <w:pStyle w:val="1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уполномоченных представителей ГЭК-9;</w:t>
            </w:r>
          </w:p>
          <w:p w:rsidR="00F03903" w:rsidRPr="002760E0" w:rsidRDefault="00F03903" w:rsidP="00F03903">
            <w:pPr>
              <w:pStyle w:val="1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руководителей ППЭ;</w:t>
            </w:r>
          </w:p>
          <w:p w:rsidR="00F03903" w:rsidRPr="002760E0" w:rsidRDefault="00F03903" w:rsidP="00F03903">
            <w:pPr>
              <w:pStyle w:val="1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членов конфликтной комиссии</w:t>
            </w:r>
          </w:p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60E0">
              <w:rPr>
                <w:rFonts w:ascii="Times New Roman" w:hAnsi="Times New Roman"/>
                <w:b/>
                <w:sz w:val="28"/>
                <w:szCs w:val="28"/>
              </w:rPr>
              <w:t>ГИА-11:</w:t>
            </w:r>
          </w:p>
          <w:p w:rsidR="00F03903" w:rsidRPr="002760E0" w:rsidRDefault="00F03903" w:rsidP="00F03903">
            <w:pPr>
              <w:pStyle w:val="1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членов ГЭК;</w:t>
            </w:r>
          </w:p>
          <w:p w:rsidR="00F03903" w:rsidRPr="002760E0" w:rsidRDefault="00F03903" w:rsidP="00F03903">
            <w:pPr>
              <w:pStyle w:val="1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руководителей ППЭ;</w:t>
            </w:r>
          </w:p>
          <w:p w:rsidR="00F03903" w:rsidRPr="002760E0" w:rsidRDefault="00F03903" w:rsidP="00F03903">
            <w:pPr>
              <w:pStyle w:val="1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членов конфликтной комиссии</w:t>
            </w:r>
          </w:p>
        </w:tc>
        <w:tc>
          <w:tcPr>
            <w:tcW w:w="2160" w:type="dxa"/>
            <w:vMerge/>
          </w:tcPr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.3.2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на муниципальном уровне обучения с последующим тестированием для проведения:</w:t>
            </w:r>
          </w:p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60E0">
              <w:rPr>
                <w:rFonts w:ascii="Times New Roman" w:hAnsi="Times New Roman"/>
                <w:b/>
                <w:sz w:val="28"/>
                <w:szCs w:val="28"/>
              </w:rPr>
              <w:t>ГИА – 9:</w:t>
            </w:r>
          </w:p>
          <w:p w:rsidR="00F03903" w:rsidRDefault="00F03903" w:rsidP="00F03903">
            <w:pPr>
              <w:pStyle w:val="1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организаторов ППЭ</w:t>
            </w:r>
          </w:p>
          <w:p w:rsidR="00F03903" w:rsidRPr="002760E0" w:rsidRDefault="00F03903" w:rsidP="00F03903">
            <w:pPr>
              <w:pStyle w:val="1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технических специалистов ППЭ</w:t>
            </w:r>
          </w:p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60E0">
              <w:rPr>
                <w:rFonts w:ascii="Times New Roman" w:hAnsi="Times New Roman"/>
                <w:b/>
                <w:sz w:val="28"/>
                <w:szCs w:val="28"/>
              </w:rPr>
              <w:t>ГИА-11:</w:t>
            </w:r>
          </w:p>
          <w:p w:rsidR="00F03903" w:rsidRDefault="00F03903" w:rsidP="00F03903">
            <w:pPr>
              <w:pStyle w:val="1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организаторов ППЭ</w:t>
            </w:r>
          </w:p>
          <w:p w:rsidR="00F03903" w:rsidRPr="002760E0" w:rsidRDefault="00F03903" w:rsidP="00F03903">
            <w:pPr>
              <w:pStyle w:val="1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технических специалистов ППЭ</w:t>
            </w:r>
          </w:p>
        </w:tc>
        <w:tc>
          <w:tcPr>
            <w:tcW w:w="2160" w:type="dxa"/>
            <w:vMerge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A3726" w:rsidRDefault="008A3726" w:rsidP="008A3726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на муниципальном уровне инструктажей о порядке проведения ГИА-9, ГИА-11 с лицами, привлекаемыми к проведению ГИА-9, ГИА-11 </w:t>
            </w:r>
          </w:p>
        </w:tc>
        <w:tc>
          <w:tcPr>
            <w:tcW w:w="2160" w:type="dxa"/>
          </w:tcPr>
          <w:p w:rsidR="00F03903" w:rsidRDefault="00F03903" w:rsidP="00F03903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0E0">
              <w:rPr>
                <w:rFonts w:ascii="Times New Roman" w:hAnsi="Times New Roman"/>
                <w:b/>
                <w:sz w:val="28"/>
                <w:szCs w:val="28"/>
              </w:rPr>
              <w:t xml:space="preserve">для ГИА-9: 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апрель, май 201</w:t>
            </w:r>
            <w:r w:rsidR="008A3726">
              <w:rPr>
                <w:rFonts w:ascii="Times New Roman" w:hAnsi="Times New Roman"/>
                <w:sz w:val="28"/>
                <w:szCs w:val="28"/>
              </w:rPr>
              <w:t>9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0E0">
              <w:rPr>
                <w:rFonts w:ascii="Times New Roman" w:hAnsi="Times New Roman"/>
                <w:b/>
                <w:sz w:val="28"/>
                <w:szCs w:val="28"/>
              </w:rPr>
              <w:t>для ГИА-11: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февраль-апрель 201</w:t>
            </w:r>
            <w:r w:rsidR="008A3726">
              <w:rPr>
                <w:rFonts w:ascii="Times New Roman" w:hAnsi="Times New Roman"/>
                <w:sz w:val="28"/>
                <w:szCs w:val="28"/>
              </w:rPr>
              <w:t>9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</w:tcPr>
          <w:p w:rsidR="008A3726" w:rsidRDefault="008A3726" w:rsidP="008A3726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Направление на обучение кандидатов в эксперты предметных комиссий, с последующим присвоением статуса (ведущий, старший, основной эксперт)</w:t>
            </w:r>
          </w:p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903" w:rsidRPr="002760E0" w:rsidRDefault="008A3726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февраль 2019 года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A3726" w:rsidRDefault="008A3726" w:rsidP="008A3726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492B77" w:rsidRPr="002760E0" w:rsidTr="002760E0">
        <w:tc>
          <w:tcPr>
            <w:tcW w:w="828" w:type="dxa"/>
          </w:tcPr>
          <w:p w:rsidR="00492B77" w:rsidRDefault="00492B77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9540" w:type="dxa"/>
          </w:tcPr>
          <w:p w:rsidR="00492B77" w:rsidRDefault="00492B77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участия экспертов предметных комиссий Апанасенковского района ГИА-9, ГИА-11 в семинарах, проводимых ФГБНУ «Федеральный институт педагогических измерений»</w:t>
            </w:r>
          </w:p>
          <w:p w:rsidR="00492B77" w:rsidRPr="002760E0" w:rsidRDefault="00492B77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2B77" w:rsidRDefault="00492B77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графиком ФИПИ</w:t>
            </w:r>
          </w:p>
        </w:tc>
        <w:tc>
          <w:tcPr>
            <w:tcW w:w="2160" w:type="dxa"/>
          </w:tcPr>
          <w:p w:rsidR="00492B77" w:rsidRDefault="00492B77" w:rsidP="00492B7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492B77" w:rsidRDefault="00492B77" w:rsidP="008A3726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726" w:rsidRPr="002760E0" w:rsidTr="002760E0">
        <w:tc>
          <w:tcPr>
            <w:tcW w:w="828" w:type="dxa"/>
          </w:tcPr>
          <w:p w:rsidR="008A3726" w:rsidRDefault="00492B77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9540" w:type="dxa"/>
          </w:tcPr>
          <w:p w:rsidR="008A3726" w:rsidRDefault="008A3726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лиц, привлекаемых к проведению ГИА-11 по технологиям:</w:t>
            </w:r>
          </w:p>
          <w:p w:rsidR="008A3726" w:rsidRDefault="008A3726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«Печать КИМ в ППЭ»,</w:t>
            </w:r>
          </w:p>
          <w:p w:rsidR="008A3726" w:rsidRPr="002760E0" w:rsidRDefault="008A3726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-«Сканирование ЭМ в ППЭ»</w:t>
            </w:r>
          </w:p>
        </w:tc>
        <w:tc>
          <w:tcPr>
            <w:tcW w:w="2160" w:type="dxa"/>
          </w:tcPr>
          <w:p w:rsidR="008A3726" w:rsidRDefault="0066419D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Февраль-апрель 2019 года</w:t>
            </w:r>
          </w:p>
        </w:tc>
        <w:tc>
          <w:tcPr>
            <w:tcW w:w="2160" w:type="dxa"/>
          </w:tcPr>
          <w:p w:rsidR="0066419D" w:rsidRDefault="0066419D" w:rsidP="0066419D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8A3726" w:rsidRDefault="008A3726" w:rsidP="008A3726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14688" w:type="dxa"/>
            <w:gridSpan w:val="4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760E0">
              <w:rPr>
                <w:rFonts w:ascii="Times New Roman" w:hAnsi="Times New Roman"/>
                <w:b/>
                <w:sz w:val="28"/>
                <w:szCs w:val="28"/>
              </w:rPr>
              <w:t>. Организационное сопровождение ГИА-9 и ГИА-11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540" w:type="dxa"/>
          </w:tcPr>
          <w:p w:rsidR="00F03903" w:rsidRPr="002760E0" w:rsidRDefault="00F03903" w:rsidP="0016136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Участие в проведении ГИА-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6136A">
              <w:rPr>
                <w:rFonts w:ascii="Times New Roman" w:hAnsi="Times New Roman"/>
                <w:sz w:val="28"/>
                <w:szCs w:val="28"/>
              </w:rPr>
              <w:t xml:space="preserve"> и ГИА-11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16136A">
              <w:rPr>
                <w:rFonts w:ascii="Times New Roman" w:hAnsi="Times New Roman"/>
                <w:sz w:val="28"/>
                <w:szCs w:val="28"/>
              </w:rPr>
              <w:t>сентябрьские сроки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(сбор информации, регистрация участников, подготовка нормативной документации и др.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201</w:t>
            </w:r>
            <w:r w:rsidR="0016136A">
              <w:rPr>
                <w:rFonts w:ascii="Times New Roman" w:hAnsi="Times New Roman"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</w:tcPr>
          <w:p w:rsidR="0016136A" w:rsidRDefault="0016136A" w:rsidP="0016136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 участников ГИА-9, ГИА-11 в 201</w:t>
            </w:r>
            <w:r w:rsidR="0016136A">
              <w:rPr>
                <w:rFonts w:ascii="Times New Roman" w:hAnsi="Times New Roman"/>
                <w:sz w:val="28"/>
                <w:szCs w:val="28"/>
              </w:rPr>
              <w:t>9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:rsidR="00F03903" w:rsidRPr="002760E0" w:rsidRDefault="00F03903" w:rsidP="00F03903">
            <w:pPr>
              <w:pStyle w:val="1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выпускников общеобразовательных организаций текущего учебного года;</w:t>
            </w:r>
          </w:p>
          <w:p w:rsidR="00F03903" w:rsidRPr="002760E0" w:rsidRDefault="00F03903" w:rsidP="00F03903">
            <w:pPr>
              <w:pStyle w:val="1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обучающихся и выпускников СПО;</w:t>
            </w:r>
          </w:p>
          <w:p w:rsidR="00F03903" w:rsidRPr="002760E0" w:rsidRDefault="00F03903" w:rsidP="00F03903">
            <w:pPr>
              <w:pStyle w:val="1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выпускников прошлых лет;</w:t>
            </w:r>
          </w:p>
          <w:p w:rsidR="00F03903" w:rsidRPr="002760E0" w:rsidRDefault="00F03903" w:rsidP="00F03903">
            <w:pPr>
              <w:pStyle w:val="10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лиц, не прошедших ГИА в 201</w:t>
            </w:r>
            <w:r w:rsidR="0016136A">
              <w:rPr>
                <w:rFonts w:ascii="Times New Roman" w:hAnsi="Times New Roman"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F03903" w:rsidRPr="002760E0" w:rsidRDefault="00F03903" w:rsidP="00F03903">
            <w:pPr>
              <w:pStyle w:val="10"/>
              <w:ind w:firstLine="612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до 20 ноября 201</w:t>
            </w:r>
            <w:r w:rsidR="0016136A">
              <w:rPr>
                <w:rFonts w:ascii="Times New Roman" w:hAnsi="Times New Roman"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</w:tcPr>
          <w:p w:rsidR="0016136A" w:rsidRDefault="0016136A" w:rsidP="0016136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03903" w:rsidRPr="002760E0" w:rsidTr="002760E0">
        <w:trPr>
          <w:trHeight w:val="709"/>
        </w:trPr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Формирование сведений в региональной информационной системе обеспечения проведения ГИА-9, ГИА-11 в соответствии со сроками, установленными постановлением Правительства Российской Федерации от 31 августа 2013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№ 755:</w:t>
            </w:r>
          </w:p>
          <w:p w:rsidR="00F03903" w:rsidRPr="002760E0" w:rsidRDefault="00F03903" w:rsidP="00F03903">
            <w:pPr>
              <w:pStyle w:val="10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списка ППЭ;</w:t>
            </w:r>
          </w:p>
          <w:p w:rsidR="00F03903" w:rsidRPr="002760E0" w:rsidRDefault="00F03903" w:rsidP="00F03903">
            <w:pPr>
              <w:pStyle w:val="10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аудиторий ППЭ;</w:t>
            </w:r>
          </w:p>
          <w:p w:rsidR="00F03903" w:rsidRPr="002760E0" w:rsidRDefault="00F03903" w:rsidP="00F03903">
            <w:pPr>
              <w:pStyle w:val="10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членов ГЭК;</w:t>
            </w:r>
          </w:p>
          <w:p w:rsidR="00F03903" w:rsidRPr="002760E0" w:rsidRDefault="00F03903" w:rsidP="00F03903">
            <w:pPr>
              <w:pStyle w:val="10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- руководителей ППЭ; </w:t>
            </w:r>
          </w:p>
          <w:p w:rsidR="00F03903" w:rsidRPr="002760E0" w:rsidRDefault="00F03903" w:rsidP="00F03903">
            <w:pPr>
              <w:pStyle w:val="10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организаторов ППЭ;</w:t>
            </w:r>
          </w:p>
          <w:p w:rsidR="00F03903" w:rsidRPr="002760E0" w:rsidRDefault="00F03903" w:rsidP="00F03903">
            <w:pPr>
              <w:pStyle w:val="10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технических специалистов ППЭ;</w:t>
            </w:r>
          </w:p>
          <w:p w:rsidR="00F03903" w:rsidRPr="002760E0" w:rsidRDefault="00F03903" w:rsidP="00F03903">
            <w:pPr>
              <w:pStyle w:val="10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членов предметных комиссий;</w:t>
            </w:r>
          </w:p>
          <w:p w:rsidR="00F03903" w:rsidRPr="002760E0" w:rsidRDefault="00F03903" w:rsidP="00F03903">
            <w:pPr>
              <w:pStyle w:val="10"/>
              <w:ind w:firstLine="612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lastRenderedPageBreak/>
              <w:t>- членов конфликтной комиссии и др.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 с Порядком проведения ГИА-9 и ГИА-11, графиком ФЦТ</w:t>
            </w:r>
          </w:p>
        </w:tc>
        <w:tc>
          <w:tcPr>
            <w:tcW w:w="2160" w:type="dxa"/>
          </w:tcPr>
          <w:p w:rsidR="0016136A" w:rsidRDefault="0016136A" w:rsidP="0016136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9540" w:type="dxa"/>
          </w:tcPr>
          <w:p w:rsidR="00F03903" w:rsidRDefault="0016136A" w:rsidP="00F039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 w:rsidR="00F03903" w:rsidRPr="002760E0">
              <w:rPr>
                <w:sz w:val="28"/>
                <w:szCs w:val="28"/>
              </w:rPr>
              <w:t>итогового сочинения (изложения):</w:t>
            </w:r>
          </w:p>
          <w:p w:rsidR="0016136A" w:rsidRDefault="0016136A" w:rsidP="00F03903">
            <w:pPr>
              <w:pStyle w:val="Default"/>
              <w:rPr>
                <w:sz w:val="28"/>
                <w:szCs w:val="28"/>
              </w:rPr>
            </w:pPr>
          </w:p>
          <w:p w:rsidR="0016136A" w:rsidRPr="002760E0" w:rsidRDefault="0016136A" w:rsidP="00F039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краевых родительских собраниях по проведению итогового сочинения (изложения) в 2018/19 учебном году</w:t>
            </w:r>
          </w:p>
          <w:p w:rsidR="00F03903" w:rsidRPr="002760E0" w:rsidRDefault="00F03903" w:rsidP="00F03903">
            <w:pPr>
              <w:pStyle w:val="Default"/>
              <w:ind w:firstLine="432"/>
              <w:rPr>
                <w:sz w:val="28"/>
                <w:szCs w:val="28"/>
              </w:rPr>
            </w:pPr>
          </w:p>
          <w:p w:rsidR="00F03903" w:rsidRPr="002760E0" w:rsidRDefault="00F03903" w:rsidP="0016136A">
            <w:pPr>
              <w:pStyle w:val="Default"/>
              <w:jc w:val="both"/>
              <w:rPr>
                <w:sz w:val="28"/>
                <w:szCs w:val="28"/>
              </w:rPr>
            </w:pPr>
            <w:r w:rsidRPr="002760E0">
              <w:rPr>
                <w:sz w:val="28"/>
                <w:szCs w:val="28"/>
              </w:rPr>
              <w:t>- обучение на региональном и муниципальных уровнях экспертов по оцениванию итогового сочинения в XI (XII)  классах;</w:t>
            </w:r>
          </w:p>
          <w:p w:rsidR="00F03903" w:rsidRPr="002760E0" w:rsidRDefault="00F03903" w:rsidP="00F03903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</w:p>
          <w:p w:rsidR="00F03903" w:rsidRPr="002760E0" w:rsidRDefault="00F03903" w:rsidP="00161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0E0">
              <w:rPr>
                <w:sz w:val="28"/>
                <w:szCs w:val="28"/>
              </w:rPr>
              <w:t>- участие в проведении повторного итогового сочинения (изложения) в дополнительные сроки для обучающихся, получивших неудовлетворительный результат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136A" w:rsidRDefault="0016136A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6136A">
              <w:rPr>
                <w:rFonts w:ascii="Times New Roman" w:hAnsi="Times New Roman"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6136A">
              <w:rPr>
                <w:rFonts w:ascii="Times New Roman" w:hAnsi="Times New Roman"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февраль, май 201</w:t>
            </w:r>
            <w:r w:rsidR="0016136A">
              <w:rPr>
                <w:rFonts w:ascii="Times New Roman" w:hAnsi="Times New Roman"/>
                <w:sz w:val="28"/>
                <w:szCs w:val="28"/>
              </w:rPr>
              <w:t>9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16136A" w:rsidRDefault="0016136A" w:rsidP="0016136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руководители МОУО</w:t>
            </w:r>
          </w:p>
          <w:p w:rsidR="0016136A" w:rsidRPr="002760E0" w:rsidRDefault="0016136A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Кобыляцкая Т.А.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16136A" w:rsidRDefault="0016136A" w:rsidP="0016136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</w:t>
            </w:r>
            <w:r w:rsidRPr="002760E0">
              <w:rPr>
                <w:rStyle w:val="FontStyle16"/>
                <w:sz w:val="28"/>
                <w:szCs w:val="28"/>
              </w:rPr>
              <w:t>Координационного совета по подготовке и проведению единого государственного экзамена в общеобразовательных организациях Апанасенковского муниципального района Ставропольского края в 201</w:t>
            </w:r>
            <w:r>
              <w:rPr>
                <w:rStyle w:val="FontStyle16"/>
                <w:sz w:val="28"/>
                <w:szCs w:val="28"/>
              </w:rPr>
              <w:t>7</w:t>
            </w:r>
            <w:r w:rsidRPr="002760E0">
              <w:rPr>
                <w:rStyle w:val="FontStyle16"/>
                <w:sz w:val="28"/>
                <w:szCs w:val="28"/>
              </w:rPr>
              <w:t xml:space="preserve"> году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201</w:t>
            </w:r>
            <w:r w:rsidR="0016136A">
              <w:rPr>
                <w:rFonts w:ascii="Times New Roman" w:hAnsi="Times New Roman"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года,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январь-апрель 201</w:t>
            </w:r>
            <w:r w:rsidR="0016136A">
              <w:rPr>
                <w:rFonts w:ascii="Times New Roman" w:hAnsi="Times New Roman"/>
                <w:sz w:val="28"/>
                <w:szCs w:val="28"/>
              </w:rPr>
              <w:t>9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Булавинов А.И.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Организация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проверки готовности систем 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видеонаблюдения в ППЭ для проведения ГИА-11</w:t>
            </w:r>
          </w:p>
        </w:tc>
        <w:tc>
          <w:tcPr>
            <w:tcW w:w="2160" w:type="dxa"/>
          </w:tcPr>
          <w:p w:rsidR="00F03903" w:rsidRDefault="0016136A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май 2019</w:t>
            </w:r>
            <w:r w:rsidR="00F0390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03903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в течение проведения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ГИА-11</w:t>
            </w:r>
          </w:p>
        </w:tc>
        <w:tc>
          <w:tcPr>
            <w:tcW w:w="2160" w:type="dxa"/>
          </w:tcPr>
          <w:p w:rsidR="0016136A" w:rsidRDefault="0016136A" w:rsidP="0016136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Оснащение ППЭ стационарными и (или) переносными металлоискателями, обеспечение общественной безопасности в ППЭ сотрудниками полиции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в течение проведения ГИА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Теслицкий В.Г.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.14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Создание условий в ППЭ для выпускников с ограниченными возможностями здоровья (далее – ОВЗ):</w:t>
            </w:r>
          </w:p>
          <w:p w:rsidR="00F03903" w:rsidRPr="002760E0" w:rsidRDefault="00F03903" w:rsidP="00F03903">
            <w:pPr>
              <w:pStyle w:val="10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организация</w:t>
            </w:r>
            <w:r w:rsidR="005C2A85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психолого-медико-педагогических комиссий;</w:t>
            </w:r>
          </w:p>
          <w:p w:rsidR="00F03903" w:rsidRPr="002760E0" w:rsidRDefault="00F03903" w:rsidP="00F03903">
            <w:pPr>
              <w:pStyle w:val="10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- предоставление данных в министерство об обучающихся, нуждающихся </w:t>
            </w:r>
            <w:r w:rsidRPr="002760E0">
              <w:rPr>
                <w:rFonts w:ascii="Times New Roman" w:hAnsi="Times New Roman"/>
                <w:sz w:val="28"/>
                <w:szCs w:val="28"/>
              </w:rPr>
              <w:lastRenderedPageBreak/>
              <w:t>в создании особых условий в ППЭ;</w:t>
            </w:r>
          </w:p>
          <w:p w:rsidR="00F03903" w:rsidRPr="002760E0" w:rsidRDefault="00F03903" w:rsidP="00F03903">
            <w:pPr>
              <w:pStyle w:val="10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разработка и утверждение схем ППЭ, учитывающих расположение аудиторий для детей с ОВЗ;</w:t>
            </w:r>
          </w:p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создание в ППЭ условий для участников ГИА-9, ГИА-11 с ОВЗ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  <w:p w:rsidR="00F03903" w:rsidRPr="002760E0" w:rsidRDefault="00F03903" w:rsidP="00F03903">
            <w:pPr>
              <w:autoSpaceDE w:val="0"/>
              <w:autoSpaceDN w:val="0"/>
              <w:adjustRightInd w:val="0"/>
              <w:ind w:firstLine="72"/>
              <w:jc w:val="center"/>
              <w:rPr>
                <w:sz w:val="28"/>
                <w:szCs w:val="28"/>
              </w:rPr>
            </w:pPr>
            <w:r w:rsidRPr="002760E0">
              <w:rPr>
                <w:sz w:val="28"/>
                <w:szCs w:val="28"/>
              </w:rPr>
              <w:t xml:space="preserve">в течение 2 </w:t>
            </w:r>
            <w:r w:rsidRPr="002760E0">
              <w:rPr>
                <w:sz w:val="28"/>
                <w:szCs w:val="28"/>
              </w:rPr>
              <w:lastRenderedPageBreak/>
              <w:t>дней со дня получения указанных сведений от обучающихся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март 201</w:t>
            </w:r>
            <w:r w:rsidR="0016136A">
              <w:rPr>
                <w:rFonts w:ascii="Times New Roman" w:hAnsi="Times New Roman"/>
                <w:sz w:val="28"/>
                <w:szCs w:val="28"/>
              </w:rPr>
              <w:t>9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во время проведения ГИА</w:t>
            </w:r>
          </w:p>
        </w:tc>
        <w:tc>
          <w:tcPr>
            <w:tcW w:w="2160" w:type="dxa"/>
          </w:tcPr>
          <w:p w:rsidR="0016136A" w:rsidRDefault="0016136A" w:rsidP="0016136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Мощенко Е.Д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руководители МОУО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16136A" w:rsidRDefault="0016136A" w:rsidP="0016136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136A" w:rsidRDefault="0016136A" w:rsidP="0016136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rPr>
          <w:trHeight w:val="1247"/>
        </w:trPr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60E0">
              <w:rPr>
                <w:sz w:val="28"/>
                <w:szCs w:val="28"/>
              </w:rPr>
              <w:t>Формирование института общественных наблюдателей для проведения ГИА-9 и ГИА-11, их аккредитация в качестве общественных наблюдателей:</w:t>
            </w:r>
          </w:p>
          <w:p w:rsidR="00F03903" w:rsidRPr="002760E0" w:rsidRDefault="00F03903" w:rsidP="00F03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3903" w:rsidRPr="002760E0" w:rsidRDefault="00F03903" w:rsidP="00F03903">
            <w:pPr>
              <w:autoSpaceDE w:val="0"/>
              <w:autoSpaceDN w:val="0"/>
              <w:adjustRightInd w:val="0"/>
              <w:ind w:firstLine="432"/>
              <w:rPr>
                <w:sz w:val="28"/>
                <w:szCs w:val="28"/>
              </w:rPr>
            </w:pPr>
            <w:r w:rsidRPr="002760E0">
              <w:rPr>
                <w:sz w:val="28"/>
                <w:szCs w:val="28"/>
              </w:rPr>
              <w:t>- информирование общественности о статусе наблюдателя при проведении ГИА-9 и ГИА-11;</w:t>
            </w:r>
          </w:p>
          <w:p w:rsidR="00F03903" w:rsidRPr="002760E0" w:rsidRDefault="00F03903" w:rsidP="00F03903">
            <w:pPr>
              <w:autoSpaceDE w:val="0"/>
              <w:autoSpaceDN w:val="0"/>
              <w:adjustRightInd w:val="0"/>
              <w:ind w:firstLine="432"/>
              <w:rPr>
                <w:sz w:val="28"/>
                <w:szCs w:val="28"/>
              </w:rPr>
            </w:pPr>
          </w:p>
          <w:p w:rsidR="00F03903" w:rsidRPr="002760E0" w:rsidRDefault="00F03903" w:rsidP="00F03903">
            <w:pPr>
              <w:autoSpaceDE w:val="0"/>
              <w:autoSpaceDN w:val="0"/>
              <w:adjustRightInd w:val="0"/>
              <w:ind w:firstLine="432"/>
              <w:rPr>
                <w:sz w:val="28"/>
                <w:szCs w:val="28"/>
              </w:rPr>
            </w:pPr>
            <w:r w:rsidRPr="002760E0">
              <w:rPr>
                <w:sz w:val="28"/>
                <w:szCs w:val="28"/>
              </w:rPr>
              <w:t>- сбор заявлений от лиц, желающих получить статус общественного наблюдателя за проведением ГИА-9 и ГИА-11, и представление их в министерство;</w:t>
            </w:r>
          </w:p>
          <w:p w:rsidR="00F03903" w:rsidRPr="002760E0" w:rsidRDefault="00F03903" w:rsidP="00F03903">
            <w:pPr>
              <w:autoSpaceDE w:val="0"/>
              <w:autoSpaceDN w:val="0"/>
              <w:adjustRightInd w:val="0"/>
              <w:ind w:firstLine="432"/>
              <w:rPr>
                <w:sz w:val="28"/>
                <w:szCs w:val="28"/>
              </w:rPr>
            </w:pPr>
          </w:p>
          <w:p w:rsidR="00F03903" w:rsidRPr="002760E0" w:rsidRDefault="00F03903" w:rsidP="00F03903">
            <w:pPr>
              <w:autoSpaceDE w:val="0"/>
              <w:autoSpaceDN w:val="0"/>
              <w:adjustRightInd w:val="0"/>
              <w:ind w:firstLine="432"/>
              <w:jc w:val="both"/>
              <w:rPr>
                <w:sz w:val="28"/>
                <w:szCs w:val="28"/>
              </w:rPr>
            </w:pPr>
            <w:r w:rsidRPr="002760E0">
              <w:rPr>
                <w:sz w:val="28"/>
                <w:szCs w:val="28"/>
              </w:rPr>
              <w:t>- получение в министерстве образования и молодёжной политики Ставропольского края удостоверений общественных наблюдателей;</w:t>
            </w:r>
          </w:p>
          <w:p w:rsidR="00F03903" w:rsidRPr="002760E0" w:rsidRDefault="00F03903" w:rsidP="00F03903">
            <w:pPr>
              <w:ind w:firstLine="432"/>
              <w:rPr>
                <w:sz w:val="28"/>
                <w:szCs w:val="28"/>
              </w:rPr>
            </w:pPr>
          </w:p>
          <w:p w:rsidR="00F03903" w:rsidRPr="002760E0" w:rsidRDefault="00F03903" w:rsidP="00F03903">
            <w:pPr>
              <w:ind w:firstLine="432"/>
              <w:jc w:val="both"/>
              <w:rPr>
                <w:sz w:val="28"/>
                <w:szCs w:val="28"/>
              </w:rPr>
            </w:pPr>
            <w:r w:rsidRPr="002760E0">
              <w:rPr>
                <w:sz w:val="28"/>
                <w:szCs w:val="28"/>
              </w:rPr>
              <w:t>- проведение серии обучающих семинаров для общественных наблюдателей;</w:t>
            </w:r>
          </w:p>
          <w:p w:rsidR="00F03903" w:rsidRPr="002760E0" w:rsidRDefault="00F03903" w:rsidP="00F03903">
            <w:pPr>
              <w:autoSpaceDE w:val="0"/>
              <w:autoSpaceDN w:val="0"/>
              <w:adjustRightInd w:val="0"/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2760E0">
              <w:rPr>
                <w:color w:val="000000"/>
                <w:sz w:val="28"/>
                <w:szCs w:val="28"/>
              </w:rPr>
              <w:t xml:space="preserve">- организация консультационной поддержки на </w:t>
            </w:r>
            <w:r>
              <w:rPr>
                <w:color w:val="000000"/>
                <w:sz w:val="28"/>
                <w:szCs w:val="28"/>
              </w:rPr>
              <w:t>муниципальном</w:t>
            </w:r>
            <w:r w:rsidRPr="002760E0">
              <w:rPr>
                <w:color w:val="000000"/>
                <w:sz w:val="28"/>
                <w:szCs w:val="28"/>
              </w:rPr>
              <w:t xml:space="preserve"> уровне лиц, аккредитованных в качестве общественных наблюдателей за ходом проведения ГИА-9 и ГИА-11</w:t>
            </w:r>
          </w:p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январь-</w:t>
            </w: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201</w:t>
            </w:r>
            <w:r w:rsidR="003C2792">
              <w:rPr>
                <w:rFonts w:ascii="Times New Roman" w:hAnsi="Times New Roman"/>
                <w:sz w:val="28"/>
                <w:szCs w:val="28"/>
              </w:rPr>
              <w:t>9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 г.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за 3 дня до  проведения экзамена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в течение периода подготовки к проведению ГИА-9, ГИА-11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3C2792" w:rsidRDefault="003C2792" w:rsidP="003C2792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3C2792" w:rsidRDefault="003C2792" w:rsidP="003C2792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3C2792" w:rsidRDefault="003C2792" w:rsidP="003C2792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3C2792" w:rsidRDefault="003C2792" w:rsidP="003C2792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rPr>
          <w:trHeight w:val="1247"/>
        </w:trPr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5.16</w:t>
            </w:r>
          </w:p>
        </w:tc>
        <w:tc>
          <w:tcPr>
            <w:tcW w:w="9540" w:type="dxa"/>
          </w:tcPr>
          <w:p w:rsidR="00F03903" w:rsidRDefault="00F03903" w:rsidP="00F03903">
            <w:pPr>
              <w:rPr>
                <w:rStyle w:val="FontStyle1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взаимодействия с органами прокуратуры, </w:t>
            </w:r>
            <w:r>
              <w:rPr>
                <w:color w:val="000000"/>
                <w:sz w:val="28"/>
                <w:szCs w:val="28"/>
              </w:rPr>
              <w:t xml:space="preserve">ОГИБДД  ОМВД </w:t>
            </w:r>
            <w:r>
              <w:rPr>
                <w:rStyle w:val="FontStyle11"/>
                <w:sz w:val="28"/>
                <w:szCs w:val="28"/>
              </w:rPr>
              <w:t xml:space="preserve">РФ </w:t>
            </w:r>
            <w:r>
              <w:rPr>
                <w:color w:val="000000"/>
                <w:sz w:val="28"/>
                <w:szCs w:val="28"/>
              </w:rPr>
              <w:t xml:space="preserve">по Апанасенковскому району  </w:t>
            </w:r>
            <w:r>
              <w:rPr>
                <w:rStyle w:val="FontStyle11"/>
                <w:sz w:val="28"/>
                <w:szCs w:val="28"/>
              </w:rPr>
              <w:t>ГУ МВД РФ по Ставропольскому краю</w:t>
            </w:r>
            <w:r>
              <w:rPr>
                <w:sz w:val="28"/>
                <w:szCs w:val="28"/>
              </w:rPr>
              <w:t>, государственным унитарным предприятием Ставропольского края «Издательский дом «Периодика Ставрополья»- редакция газеты "Приманычские степи",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Style w:val="FontStyle16"/>
                <w:sz w:val="28"/>
                <w:szCs w:val="28"/>
              </w:rPr>
              <w:t xml:space="preserve">ГБУЗ Ставропольского края «Апанасенковская центральная районная </w:t>
            </w:r>
          </w:p>
          <w:p w:rsidR="00F03903" w:rsidRPr="002760E0" w:rsidRDefault="00F03903" w:rsidP="00F03903">
            <w:pPr>
              <w:rPr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больница» имени Н.И. Пальчикова», </w:t>
            </w:r>
            <w:r>
              <w:rPr>
                <w:rStyle w:val="FontStyle11"/>
                <w:sz w:val="28"/>
                <w:szCs w:val="28"/>
              </w:rPr>
              <w:t xml:space="preserve">МВД РФ по Апанасенковскому району ГУ МВД РФ по Ставропольскому краю, </w:t>
            </w:r>
            <w:r>
              <w:rPr>
                <w:rStyle w:val="FontStyle16"/>
                <w:sz w:val="28"/>
                <w:szCs w:val="28"/>
              </w:rPr>
              <w:t xml:space="preserve">участком электросети с. Дивное филиала ГУП Ставропольского края «Ставропольскоммунэлектро» г. Ипатово-СОП «Электросеть»                                                    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>
              <w:rPr>
                <w:rStyle w:val="FontStyle16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в течение периода подготовки к проведению ГИА-9, ГИА-11</w:t>
            </w:r>
          </w:p>
        </w:tc>
        <w:tc>
          <w:tcPr>
            <w:tcW w:w="2160" w:type="dxa"/>
          </w:tcPr>
          <w:p w:rsidR="003C2792" w:rsidRDefault="003C2792" w:rsidP="003C2792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14688" w:type="dxa"/>
            <w:gridSpan w:val="4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0E0">
              <w:rPr>
                <w:rFonts w:ascii="Times New Roman" w:hAnsi="Times New Roman"/>
                <w:b/>
                <w:sz w:val="28"/>
                <w:szCs w:val="28"/>
              </w:rPr>
              <w:t>Мероприятия по информационному сопровождению ГИА-9 и ГИА-11</w:t>
            </w:r>
          </w:p>
          <w:p w:rsidR="00F03903" w:rsidRPr="002760E0" w:rsidRDefault="00F03903" w:rsidP="00F03903">
            <w:pPr>
              <w:pStyle w:val="1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rPr>
                <w:sz w:val="28"/>
                <w:szCs w:val="28"/>
              </w:rPr>
            </w:pPr>
            <w:r w:rsidRPr="002760E0">
              <w:rPr>
                <w:sz w:val="28"/>
                <w:szCs w:val="28"/>
              </w:rPr>
              <w:t>Обеспечение работы телефонов «горячей линии» по вопросам проведения ГИА-9 и ГИА-11</w:t>
            </w:r>
          </w:p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3C2792" w:rsidRDefault="003C2792" w:rsidP="003C2792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60E0">
              <w:rPr>
                <w:color w:val="000000"/>
                <w:sz w:val="28"/>
                <w:szCs w:val="28"/>
              </w:rPr>
              <w:t>Информационное наполнение сайта отдела образования администрации Апанасенковского муниципального района Ставропольского края информации информационно-телекомунникационной сети Интернет по вопросам организации подготовки и проведения ГИА-9 и ГИА-11</w:t>
            </w:r>
          </w:p>
          <w:p w:rsidR="00F03903" w:rsidRPr="002760E0" w:rsidRDefault="00F03903" w:rsidP="00F0390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3C2792" w:rsidRDefault="003C2792" w:rsidP="003C2792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pStyle w:val="Default"/>
              <w:rPr>
                <w:sz w:val="28"/>
                <w:szCs w:val="28"/>
              </w:rPr>
            </w:pPr>
            <w:r w:rsidRPr="002760E0">
              <w:rPr>
                <w:sz w:val="28"/>
                <w:szCs w:val="28"/>
              </w:rPr>
              <w:t>Опубликование в средствах ма</w:t>
            </w:r>
            <w:r w:rsidR="003C2792">
              <w:rPr>
                <w:sz w:val="28"/>
                <w:szCs w:val="28"/>
              </w:rPr>
              <w:t>ссовой информации (далее – СМИ)</w:t>
            </w:r>
            <w:r w:rsidRPr="002760E0">
              <w:rPr>
                <w:sz w:val="28"/>
                <w:szCs w:val="28"/>
              </w:rPr>
              <w:t xml:space="preserve"> статей об итогах ГИА 201</w:t>
            </w:r>
            <w:r w:rsidR="003C2792">
              <w:rPr>
                <w:sz w:val="28"/>
                <w:szCs w:val="28"/>
              </w:rPr>
              <w:t>8</w:t>
            </w:r>
            <w:r w:rsidRPr="002760E0">
              <w:rPr>
                <w:sz w:val="28"/>
                <w:szCs w:val="28"/>
              </w:rPr>
              <w:t xml:space="preserve"> г., о подготовке и проведению ГИА 201</w:t>
            </w:r>
            <w:r w:rsidR="003C2792">
              <w:rPr>
                <w:sz w:val="28"/>
                <w:szCs w:val="28"/>
              </w:rPr>
              <w:t>9</w:t>
            </w:r>
            <w:r w:rsidRPr="002760E0">
              <w:rPr>
                <w:sz w:val="28"/>
                <w:szCs w:val="28"/>
              </w:rPr>
              <w:t xml:space="preserve"> года</w:t>
            </w:r>
          </w:p>
          <w:p w:rsidR="00F03903" w:rsidRPr="002760E0" w:rsidRDefault="00F03903" w:rsidP="00F039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D955EF" w:rsidRDefault="00D955EF" w:rsidP="00D955E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Проведение:</w:t>
            </w:r>
          </w:p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- родительских собраний в общеобразовательных организациях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- 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2160" w:type="dxa"/>
          </w:tcPr>
          <w:p w:rsidR="00F03903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60" w:type="dxa"/>
          </w:tcPr>
          <w:p w:rsidR="00F03903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D955EF" w:rsidRDefault="00D955EF" w:rsidP="00D955E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уководители ОО</w:t>
            </w: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информационных стендов в общеобразовательных </w:t>
            </w:r>
            <w:r w:rsidR="00942F78" w:rsidRPr="002760E0">
              <w:rPr>
                <w:rFonts w:ascii="Times New Roman" w:hAnsi="Times New Roman"/>
                <w:sz w:val="28"/>
                <w:szCs w:val="28"/>
              </w:rPr>
              <w:t>организациях по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вопросам проведения ГИА-9 и ГИА-11 в 201</w:t>
            </w:r>
            <w:r w:rsidR="00D955EF">
              <w:rPr>
                <w:rFonts w:ascii="Times New Roman" w:hAnsi="Times New Roman"/>
                <w:sz w:val="28"/>
                <w:szCs w:val="28"/>
              </w:rPr>
              <w:t>9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году,  </w:t>
            </w:r>
            <w:r w:rsidRPr="002760E0">
              <w:rPr>
                <w:rFonts w:ascii="Times New Roman" w:hAnsi="Times New Roman"/>
                <w:sz w:val="28"/>
                <w:szCs w:val="28"/>
              </w:rPr>
              <w:lastRenderedPageBreak/>
              <w:t>размещения информации на сайтах общеобразовательных организаций</w:t>
            </w:r>
          </w:p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903" w:rsidRPr="002760E0" w:rsidRDefault="00D955EF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учебного года </w:t>
            </w:r>
            <w:r w:rsidR="00F03903" w:rsidRPr="002760E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955EF" w:rsidRDefault="00D955EF" w:rsidP="00D955E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Pr="002760E0">
              <w:rPr>
                <w:rFonts w:ascii="Times New Roman" w:hAnsi="Times New Roman"/>
                <w:sz w:val="28"/>
                <w:szCs w:val="28"/>
              </w:rPr>
              <w:lastRenderedPageBreak/>
              <w:t>ОО</w:t>
            </w: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психологических служб в образовательных организациях по сопровождению участников ГИА-9 и ГИА-11 через проведение групповых и индивидуальных консультаций, занятий-тренингов, организацию встреч с выпускниками прошлых лет и т.д.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D955EF" w:rsidRDefault="00D955EF" w:rsidP="00D955E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14688" w:type="dxa"/>
            <w:gridSpan w:val="4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760E0">
              <w:rPr>
                <w:rFonts w:ascii="Times New Roman" w:hAnsi="Times New Roman"/>
                <w:b/>
                <w:sz w:val="28"/>
                <w:szCs w:val="28"/>
              </w:rPr>
              <w:t>. Контроль за организацией и проведением ГИА-9 и ГИА-11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540" w:type="dxa"/>
          </w:tcPr>
          <w:p w:rsidR="00F03903" w:rsidRPr="002760E0" w:rsidRDefault="00F03903" w:rsidP="00942F78">
            <w:pPr>
              <w:jc w:val="both"/>
              <w:rPr>
                <w:sz w:val="28"/>
                <w:szCs w:val="28"/>
              </w:rPr>
            </w:pPr>
            <w:r w:rsidRPr="002760E0">
              <w:rPr>
                <w:sz w:val="28"/>
                <w:szCs w:val="28"/>
              </w:rPr>
              <w:t>Проведение мониторинга сайтов общеобразовательных организаций Апанасенковского муниципального района Ставропольского края по вопросу наличия актуальной информации по организации и проведению ГИА-9 и ГИА-11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942F78" w:rsidRDefault="00942F78" w:rsidP="00942F7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jc w:val="both"/>
              <w:rPr>
                <w:sz w:val="28"/>
                <w:szCs w:val="28"/>
              </w:rPr>
            </w:pPr>
            <w:r w:rsidRPr="002760E0">
              <w:rPr>
                <w:sz w:val="28"/>
                <w:szCs w:val="28"/>
              </w:rPr>
              <w:t>Анализ планов подготовки по организации и проведению ГИА-9 и ГИА-11 общеобразовательных организаций Апанасенковского муниципального района Ставропольского края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42F78">
              <w:rPr>
                <w:rFonts w:ascii="Times New Roman" w:hAnsi="Times New Roman"/>
                <w:sz w:val="28"/>
                <w:szCs w:val="28"/>
              </w:rPr>
              <w:t>8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942F78" w:rsidRDefault="00942F78" w:rsidP="00942F7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0E0">
              <w:rPr>
                <w:sz w:val="28"/>
                <w:szCs w:val="28"/>
              </w:rPr>
              <w:t xml:space="preserve">Осуществление контрольных мероприятий за подготовкой и проведением </w:t>
            </w:r>
            <w:r w:rsidRPr="002760E0">
              <w:rPr>
                <w:color w:val="000000"/>
                <w:sz w:val="28"/>
                <w:szCs w:val="28"/>
              </w:rPr>
              <w:t xml:space="preserve">ГИА-9, ГИА-11 в </w:t>
            </w:r>
            <w:r w:rsidRPr="002760E0">
              <w:rPr>
                <w:sz w:val="28"/>
                <w:szCs w:val="28"/>
              </w:rPr>
              <w:t xml:space="preserve">общеобразовательных организациях Апанасенковского муниципального района Ставропольского края </w:t>
            </w:r>
          </w:p>
          <w:p w:rsidR="00F03903" w:rsidRPr="002760E0" w:rsidRDefault="00F03903" w:rsidP="00F039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в период подготовки и проведения ГИА-9, ГИА-11</w:t>
            </w:r>
          </w:p>
        </w:tc>
        <w:tc>
          <w:tcPr>
            <w:tcW w:w="2160" w:type="dxa"/>
          </w:tcPr>
          <w:p w:rsidR="00942F78" w:rsidRDefault="00942F78" w:rsidP="00942F7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760E0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60E0">
              <w:rPr>
                <w:color w:val="000000"/>
                <w:sz w:val="28"/>
                <w:szCs w:val="28"/>
              </w:rPr>
              <w:t>Проверка готовности ППЭ к проведению ГИА-9 и ГИА-11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0E0">
              <w:rPr>
                <w:rFonts w:ascii="Times New Roman" w:hAnsi="Times New Roman"/>
                <w:sz w:val="28"/>
                <w:szCs w:val="28"/>
              </w:rPr>
              <w:t>за две недели до проведения экзамена</w:t>
            </w:r>
          </w:p>
        </w:tc>
        <w:tc>
          <w:tcPr>
            <w:tcW w:w="2160" w:type="dxa"/>
          </w:tcPr>
          <w:p w:rsidR="00942F78" w:rsidRDefault="00942F78" w:rsidP="00942F7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942F7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Создать межведомственную рабочую группу по подготовке и проведению государственной итоговой аттестации по образовательным программам основного общего и среднего общего образования при администрации Апанасенковского муниципального района Ставропольского</w:t>
            </w:r>
          </w:p>
        </w:tc>
        <w:tc>
          <w:tcPr>
            <w:tcW w:w="2160" w:type="dxa"/>
          </w:tcPr>
          <w:p w:rsidR="00F03903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942F7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</w:tcPr>
          <w:p w:rsidR="00942F78" w:rsidRDefault="00942F78" w:rsidP="00942F7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03" w:rsidRPr="002760E0" w:rsidTr="002760E0">
        <w:tc>
          <w:tcPr>
            <w:tcW w:w="828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9540" w:type="dxa"/>
          </w:tcPr>
          <w:p w:rsidR="00F03903" w:rsidRPr="002760E0" w:rsidRDefault="00F03903" w:rsidP="00F039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заседаний межведомственной рабочей группы по подготовке и проведению государственной итоговой аттестации по образовательным программам основного общего и среднего общего образования при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администрации Апанасенковского муниципального района Ставропольского</w:t>
            </w:r>
          </w:p>
        </w:tc>
        <w:tc>
          <w:tcPr>
            <w:tcW w:w="2160" w:type="dxa"/>
          </w:tcPr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160" w:type="dxa"/>
          </w:tcPr>
          <w:p w:rsidR="00942F78" w:rsidRDefault="00942F78" w:rsidP="00942F7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 О.В.</w:t>
            </w:r>
          </w:p>
          <w:p w:rsidR="00F03903" w:rsidRPr="002760E0" w:rsidRDefault="00F03903" w:rsidP="00F0390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793" w:rsidRPr="008E4236" w:rsidRDefault="00B51793" w:rsidP="00FD248A">
      <w:pPr>
        <w:spacing w:line="240" w:lineRule="exact"/>
        <w:ind w:left="5580"/>
        <w:rPr>
          <w:sz w:val="28"/>
          <w:szCs w:val="28"/>
        </w:rPr>
      </w:pPr>
    </w:p>
    <w:sectPr w:rsidR="00B51793" w:rsidRPr="008E4236" w:rsidSect="00F03903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67" w:rsidRDefault="004D2367">
      <w:r>
        <w:separator/>
      </w:r>
    </w:p>
  </w:endnote>
  <w:endnote w:type="continuationSeparator" w:id="0">
    <w:p w:rsidR="004D2367" w:rsidRDefault="004D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80" w:rsidRDefault="00916980" w:rsidP="001A79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6980" w:rsidRDefault="00916980" w:rsidP="001A792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80" w:rsidRDefault="00916980" w:rsidP="001A7925">
    <w:pPr>
      <w:pStyle w:val="a5"/>
      <w:framePr w:wrap="around" w:vAnchor="text" w:hAnchor="margin" w:xAlign="center" w:y="1"/>
      <w:rPr>
        <w:rStyle w:val="a7"/>
      </w:rPr>
    </w:pPr>
  </w:p>
  <w:p w:rsidR="00916980" w:rsidRDefault="00916980" w:rsidP="001A79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67" w:rsidRDefault="004D2367">
      <w:r>
        <w:separator/>
      </w:r>
    </w:p>
  </w:footnote>
  <w:footnote w:type="continuationSeparator" w:id="0">
    <w:p w:rsidR="004D2367" w:rsidRDefault="004D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80" w:rsidRDefault="00916980" w:rsidP="001A79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6980" w:rsidRDefault="009169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80" w:rsidRDefault="00916980" w:rsidP="001A79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0DDE">
      <w:rPr>
        <w:rStyle w:val="a7"/>
        <w:noProof/>
      </w:rPr>
      <w:t>2</w:t>
    </w:r>
    <w:r>
      <w:rPr>
        <w:rStyle w:val="a7"/>
      </w:rPr>
      <w:fldChar w:fldCharType="end"/>
    </w:r>
  </w:p>
  <w:p w:rsidR="00916980" w:rsidRDefault="009169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53E4"/>
    <w:multiLevelType w:val="hybridMultilevel"/>
    <w:tmpl w:val="B66828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19A4"/>
    <w:multiLevelType w:val="hybridMultilevel"/>
    <w:tmpl w:val="854AD04A"/>
    <w:lvl w:ilvl="0" w:tplc="59C42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55B3D"/>
    <w:multiLevelType w:val="hybridMultilevel"/>
    <w:tmpl w:val="22A22706"/>
    <w:lvl w:ilvl="0" w:tplc="C4A44B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913F26"/>
    <w:multiLevelType w:val="hybridMultilevel"/>
    <w:tmpl w:val="ED9A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D6809"/>
    <w:multiLevelType w:val="hybridMultilevel"/>
    <w:tmpl w:val="A368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925"/>
    <w:rsid w:val="00016A1D"/>
    <w:rsid w:val="00025530"/>
    <w:rsid w:val="00047747"/>
    <w:rsid w:val="00052A36"/>
    <w:rsid w:val="00064938"/>
    <w:rsid w:val="000900A8"/>
    <w:rsid w:val="000D5272"/>
    <w:rsid w:val="000E43EA"/>
    <w:rsid w:val="001107B2"/>
    <w:rsid w:val="00116F67"/>
    <w:rsid w:val="00121504"/>
    <w:rsid w:val="00140488"/>
    <w:rsid w:val="00161136"/>
    <w:rsid w:val="0016136A"/>
    <w:rsid w:val="00197ECD"/>
    <w:rsid w:val="001A7925"/>
    <w:rsid w:val="001B0C36"/>
    <w:rsid w:val="001B3576"/>
    <w:rsid w:val="001B5CEF"/>
    <w:rsid w:val="001B659E"/>
    <w:rsid w:val="001B78B6"/>
    <w:rsid w:val="001C4B9F"/>
    <w:rsid w:val="001C5AD9"/>
    <w:rsid w:val="001D3841"/>
    <w:rsid w:val="00233B3F"/>
    <w:rsid w:val="002760E0"/>
    <w:rsid w:val="00277192"/>
    <w:rsid w:val="0029613B"/>
    <w:rsid w:val="002F3B82"/>
    <w:rsid w:val="00313FD4"/>
    <w:rsid w:val="00340BD4"/>
    <w:rsid w:val="003659BA"/>
    <w:rsid w:val="00370538"/>
    <w:rsid w:val="003C2792"/>
    <w:rsid w:val="003C70C1"/>
    <w:rsid w:val="003D6D23"/>
    <w:rsid w:val="0041437E"/>
    <w:rsid w:val="004179FE"/>
    <w:rsid w:val="00430E5C"/>
    <w:rsid w:val="00445BEF"/>
    <w:rsid w:val="00486EB0"/>
    <w:rsid w:val="00487B20"/>
    <w:rsid w:val="00492B77"/>
    <w:rsid w:val="004D2367"/>
    <w:rsid w:val="004E0625"/>
    <w:rsid w:val="004E093D"/>
    <w:rsid w:val="00510B2C"/>
    <w:rsid w:val="00537EA9"/>
    <w:rsid w:val="00562E22"/>
    <w:rsid w:val="00577AE5"/>
    <w:rsid w:val="00591615"/>
    <w:rsid w:val="0059596D"/>
    <w:rsid w:val="005B0D0F"/>
    <w:rsid w:val="005C2A85"/>
    <w:rsid w:val="006046B9"/>
    <w:rsid w:val="00620419"/>
    <w:rsid w:val="00621D28"/>
    <w:rsid w:val="00623F11"/>
    <w:rsid w:val="0066419D"/>
    <w:rsid w:val="00664DEC"/>
    <w:rsid w:val="00670A33"/>
    <w:rsid w:val="00680676"/>
    <w:rsid w:val="006A66EC"/>
    <w:rsid w:val="006C56EB"/>
    <w:rsid w:val="006E67AE"/>
    <w:rsid w:val="00723F2A"/>
    <w:rsid w:val="007307B2"/>
    <w:rsid w:val="00732A4B"/>
    <w:rsid w:val="00735106"/>
    <w:rsid w:val="00741EDA"/>
    <w:rsid w:val="0076567C"/>
    <w:rsid w:val="00777926"/>
    <w:rsid w:val="00794882"/>
    <w:rsid w:val="00796AA4"/>
    <w:rsid w:val="007A4E01"/>
    <w:rsid w:val="007B1063"/>
    <w:rsid w:val="007E4FF4"/>
    <w:rsid w:val="00804C11"/>
    <w:rsid w:val="008141A4"/>
    <w:rsid w:val="00855A4E"/>
    <w:rsid w:val="00857FF4"/>
    <w:rsid w:val="00863ADE"/>
    <w:rsid w:val="00864B7F"/>
    <w:rsid w:val="008708E8"/>
    <w:rsid w:val="00873BE2"/>
    <w:rsid w:val="008777EB"/>
    <w:rsid w:val="008A36A7"/>
    <w:rsid w:val="008A3726"/>
    <w:rsid w:val="008A4C2C"/>
    <w:rsid w:val="009022A2"/>
    <w:rsid w:val="00916980"/>
    <w:rsid w:val="00937CE8"/>
    <w:rsid w:val="00942F78"/>
    <w:rsid w:val="0098304E"/>
    <w:rsid w:val="009833F4"/>
    <w:rsid w:val="009D22DF"/>
    <w:rsid w:val="009E7E28"/>
    <w:rsid w:val="009F57BB"/>
    <w:rsid w:val="00A10DDE"/>
    <w:rsid w:val="00A1355A"/>
    <w:rsid w:val="00A2494B"/>
    <w:rsid w:val="00A43F0F"/>
    <w:rsid w:val="00A456F0"/>
    <w:rsid w:val="00A7053C"/>
    <w:rsid w:val="00A96630"/>
    <w:rsid w:val="00AD5FAC"/>
    <w:rsid w:val="00AE15EF"/>
    <w:rsid w:val="00B07963"/>
    <w:rsid w:val="00B40AE5"/>
    <w:rsid w:val="00B51793"/>
    <w:rsid w:val="00B73B5D"/>
    <w:rsid w:val="00BB6C72"/>
    <w:rsid w:val="00BD0E10"/>
    <w:rsid w:val="00C03DB0"/>
    <w:rsid w:val="00C46248"/>
    <w:rsid w:val="00C571AC"/>
    <w:rsid w:val="00CB64B6"/>
    <w:rsid w:val="00CD17D5"/>
    <w:rsid w:val="00D05FFE"/>
    <w:rsid w:val="00D06226"/>
    <w:rsid w:val="00D0757B"/>
    <w:rsid w:val="00D148BA"/>
    <w:rsid w:val="00D21C31"/>
    <w:rsid w:val="00D370E6"/>
    <w:rsid w:val="00D472B8"/>
    <w:rsid w:val="00D70BC6"/>
    <w:rsid w:val="00D8289F"/>
    <w:rsid w:val="00D91C7A"/>
    <w:rsid w:val="00D955EF"/>
    <w:rsid w:val="00DA10FF"/>
    <w:rsid w:val="00E065E2"/>
    <w:rsid w:val="00E249BB"/>
    <w:rsid w:val="00E76FFE"/>
    <w:rsid w:val="00EC4FE2"/>
    <w:rsid w:val="00EE1CE9"/>
    <w:rsid w:val="00F00BC1"/>
    <w:rsid w:val="00F03757"/>
    <w:rsid w:val="00F03903"/>
    <w:rsid w:val="00F1785E"/>
    <w:rsid w:val="00F25674"/>
    <w:rsid w:val="00F66880"/>
    <w:rsid w:val="00F67BBA"/>
    <w:rsid w:val="00FB0511"/>
    <w:rsid w:val="00FD098A"/>
    <w:rsid w:val="00F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CF6C7"/>
  <w15:docId w15:val="{52143A22-C4E7-403B-8378-F5C28ED4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25"/>
    <w:rPr>
      <w:sz w:val="24"/>
      <w:szCs w:val="24"/>
    </w:rPr>
  </w:style>
  <w:style w:type="paragraph" w:styleId="1">
    <w:name w:val="heading 1"/>
    <w:basedOn w:val="a"/>
    <w:next w:val="a"/>
    <w:qFormat/>
    <w:rsid w:val="001A7925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paragraph" w:styleId="2">
    <w:name w:val="heading 2"/>
    <w:basedOn w:val="a"/>
    <w:next w:val="a"/>
    <w:qFormat/>
    <w:rsid w:val="001A7925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A7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1A7925"/>
    <w:pPr>
      <w:tabs>
        <w:tab w:val="center" w:pos="4677"/>
        <w:tab w:val="right" w:pos="9355"/>
      </w:tabs>
    </w:pPr>
    <w:rPr>
      <w:szCs w:val="20"/>
    </w:rPr>
  </w:style>
  <w:style w:type="paragraph" w:styleId="a6">
    <w:name w:val="header"/>
    <w:basedOn w:val="a"/>
    <w:rsid w:val="001A79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7">
    <w:name w:val="page number"/>
    <w:basedOn w:val="a0"/>
    <w:rsid w:val="001A7925"/>
  </w:style>
  <w:style w:type="paragraph" w:customStyle="1" w:styleId="a8">
    <w:name w:val="Знак Знак Знак Знак"/>
    <w:basedOn w:val="a"/>
    <w:rsid w:val="001A7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Стиль"/>
    <w:basedOn w:val="a"/>
    <w:rsid w:val="00510B2C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91698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169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6">
    <w:name w:val="Style6"/>
    <w:basedOn w:val="a"/>
    <w:rsid w:val="0076567C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6">
    <w:name w:val="Font Style16"/>
    <w:rsid w:val="0076567C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rsid w:val="00487B20"/>
    <w:pPr>
      <w:widowControl w:val="0"/>
      <w:autoSpaceDE w:val="0"/>
      <w:autoSpaceDN w:val="0"/>
      <w:adjustRightInd w:val="0"/>
      <w:spacing w:line="226" w:lineRule="exact"/>
      <w:ind w:firstLine="917"/>
    </w:pPr>
  </w:style>
  <w:style w:type="character" w:customStyle="1" w:styleId="FontStyle15">
    <w:name w:val="Font Style15"/>
    <w:rsid w:val="00487B20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1">
    <w:name w:val="Font Style11"/>
    <w:rsid w:val="00487B20"/>
    <w:rPr>
      <w:rFonts w:ascii="Times New Roman" w:hAnsi="Times New Roman" w:cs="Times New Roman" w:hint="default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7E4F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E4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АПАНАСЕНКОВСКОГО МУНИЦИПАЛЬНОГО РАЙОНА СТАВРОПОЛЬСКОГО КРАЯ</vt:lpstr>
    </vt:vector>
  </TitlesOfParts>
  <Company>министерство образования СК</Company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АПАНАСЕНКОВСКОГО МУНИЦИПАЛЬНОГО РАЙОНА СТАВРОПОЛЬСКОГО КРАЯ</dc:title>
  <dc:subject/>
  <dc:creator>nedbalskaya_iv</dc:creator>
  <cp:keywords/>
  <dc:description/>
  <cp:lastModifiedBy>Пользователь</cp:lastModifiedBy>
  <cp:revision>49</cp:revision>
  <cp:lastPrinted>2018-09-10T08:29:00Z</cp:lastPrinted>
  <dcterms:created xsi:type="dcterms:W3CDTF">2017-11-16T09:26:00Z</dcterms:created>
  <dcterms:modified xsi:type="dcterms:W3CDTF">2018-09-10T08:30:00Z</dcterms:modified>
</cp:coreProperties>
</file>