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89" w:rsidRDefault="00D05689" w:rsidP="00D05689">
      <w:pPr>
        <w:pStyle w:val="a3"/>
        <w:spacing w:before="69"/>
        <w:ind w:left="0" w:right="1948"/>
        <w:rPr>
          <w:rFonts w:cs="Times New Roman"/>
          <w:spacing w:val="-1"/>
          <w:sz w:val="28"/>
          <w:szCs w:val="28"/>
          <w:lang w:val="ru-RU"/>
        </w:rPr>
      </w:pPr>
    </w:p>
    <w:p w:rsidR="00D05689" w:rsidRDefault="00D05689" w:rsidP="00D05689">
      <w:pPr>
        <w:pStyle w:val="a3"/>
        <w:spacing w:before="69"/>
        <w:ind w:left="0" w:right="1948"/>
        <w:jc w:val="right"/>
        <w:rPr>
          <w:rFonts w:cs="Times New Roman"/>
          <w:spacing w:val="-1"/>
          <w:sz w:val="28"/>
          <w:szCs w:val="28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D05689" w:rsidTr="00D05689">
        <w:tc>
          <w:tcPr>
            <w:tcW w:w="7393" w:type="dxa"/>
          </w:tcPr>
          <w:p w:rsidR="00D05689" w:rsidRDefault="00D05689" w:rsidP="00DF542C">
            <w:pPr>
              <w:pStyle w:val="a3"/>
              <w:spacing w:before="69"/>
              <w:ind w:left="0" w:right="1948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7393" w:type="dxa"/>
          </w:tcPr>
          <w:p w:rsidR="00D05689" w:rsidRDefault="00D056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689" w:rsidRDefault="00D05689">
            <w:pPr>
              <w:pStyle w:val="a3"/>
              <w:spacing w:before="69"/>
              <w:ind w:left="0" w:right="1948"/>
              <w:jc w:val="right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</w:p>
        </w:tc>
      </w:tr>
    </w:tbl>
    <w:p w:rsidR="00D05689" w:rsidRDefault="00D05689" w:rsidP="00D05689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D05689" w:rsidRDefault="00D05689" w:rsidP="00D05689">
      <w:pPr>
        <w:spacing w:after="0" w:line="360" w:lineRule="auto"/>
        <w:ind w:left="2692" w:right="2612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D05689" w:rsidRDefault="007358CB" w:rsidP="00D05689">
      <w:pPr>
        <w:spacing w:after="0" w:line="360" w:lineRule="auto"/>
        <w:ind w:left="2692" w:right="26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ОТЧЕТ О ВЫПОЛНЕНИИ </w:t>
      </w:r>
      <w:r w:rsidR="00D05689">
        <w:rPr>
          <w:rFonts w:ascii="Times New Roman" w:hAnsi="Times New Roman" w:cs="Times New Roman"/>
          <w:b/>
          <w:spacing w:val="-1"/>
          <w:sz w:val="28"/>
          <w:szCs w:val="28"/>
        </w:rPr>
        <w:t>ПЛАН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>А</w:t>
      </w:r>
    </w:p>
    <w:p w:rsidR="00D05689" w:rsidRDefault="00D05689" w:rsidP="00D05689">
      <w:pPr>
        <w:spacing w:after="0" w:line="360" w:lineRule="auto"/>
        <w:ind w:left="2692" w:right="261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устранению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недостатков,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выявленных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ходе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независимой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pacing w:val="-1"/>
          <w:sz w:val="28"/>
          <w:szCs w:val="28"/>
        </w:rPr>
        <w:t>оценки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качества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условий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осуществления образовательной деятельности</w:t>
      </w:r>
      <w:proofErr w:type="gramEnd"/>
    </w:p>
    <w:p w:rsidR="00D05689" w:rsidRDefault="00D05689" w:rsidP="00D05689">
      <w:pPr>
        <w:spacing w:after="0" w:line="360" w:lineRule="auto"/>
        <w:ind w:left="4017" w:right="3935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Муниципального бюджетного общеобразовательного учреждения </w:t>
      </w:r>
    </w:p>
    <w:p w:rsidR="00DF542C" w:rsidRDefault="00D05689" w:rsidP="00D05689">
      <w:pPr>
        <w:spacing w:after="0" w:line="360" w:lineRule="auto"/>
        <w:ind w:left="4017" w:right="3935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«Средняя общеобразовательная школа №2» </w:t>
      </w:r>
    </w:p>
    <w:p w:rsidR="00D05689" w:rsidRDefault="00D05689" w:rsidP="00D05689">
      <w:pPr>
        <w:spacing w:after="0" w:line="360" w:lineRule="auto"/>
        <w:ind w:left="4017" w:right="393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с.</w:t>
      </w:r>
      <w:r w:rsidR="00DF542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Дивное </w:t>
      </w:r>
    </w:p>
    <w:p w:rsidR="00D05689" w:rsidRDefault="00D05689" w:rsidP="00D05689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:rsidR="00D05689" w:rsidRDefault="00D05689" w:rsidP="00D05689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:rsidR="00D05689" w:rsidRDefault="00D05689" w:rsidP="00D05689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:rsidR="00CA47F7" w:rsidRDefault="00CA47F7" w:rsidP="00D05689">
      <w:pPr>
        <w:pStyle w:val="a3"/>
        <w:ind w:left="212" w:right="21"/>
        <w:rPr>
          <w:rFonts w:cs="Times New Roman"/>
          <w:b/>
          <w:spacing w:val="-1"/>
          <w:sz w:val="28"/>
          <w:szCs w:val="28"/>
          <w:lang w:val="ru-RU"/>
        </w:rPr>
      </w:pPr>
    </w:p>
    <w:p w:rsidR="00DF542C" w:rsidRDefault="00DF542C" w:rsidP="00D05689">
      <w:pPr>
        <w:pStyle w:val="a3"/>
        <w:ind w:left="212" w:right="21"/>
        <w:rPr>
          <w:rFonts w:cs="Times New Roman"/>
          <w:b/>
          <w:spacing w:val="-1"/>
          <w:sz w:val="28"/>
          <w:szCs w:val="28"/>
          <w:lang w:val="ru-RU"/>
        </w:rPr>
      </w:pPr>
    </w:p>
    <w:p w:rsidR="00DF542C" w:rsidRDefault="00DF542C" w:rsidP="00D05689">
      <w:pPr>
        <w:pStyle w:val="a3"/>
        <w:ind w:left="212" w:right="21"/>
        <w:rPr>
          <w:rFonts w:cs="Times New Roman"/>
          <w:b/>
          <w:spacing w:val="-1"/>
          <w:sz w:val="28"/>
          <w:szCs w:val="28"/>
          <w:lang w:val="ru-RU"/>
        </w:rPr>
      </w:pPr>
    </w:p>
    <w:p w:rsidR="00DF542C" w:rsidRDefault="00DF542C" w:rsidP="00D05689">
      <w:pPr>
        <w:pStyle w:val="a3"/>
        <w:ind w:left="212" w:right="21"/>
        <w:rPr>
          <w:rFonts w:cs="Times New Roman"/>
          <w:b/>
          <w:spacing w:val="-1"/>
          <w:sz w:val="28"/>
          <w:szCs w:val="28"/>
          <w:lang w:val="ru-RU"/>
        </w:rPr>
      </w:pPr>
    </w:p>
    <w:p w:rsidR="00DF542C" w:rsidRDefault="00DF542C" w:rsidP="00D05689">
      <w:pPr>
        <w:pStyle w:val="a3"/>
        <w:ind w:left="212" w:right="21"/>
        <w:rPr>
          <w:rFonts w:cs="Times New Roman"/>
          <w:b/>
          <w:spacing w:val="-1"/>
          <w:sz w:val="28"/>
          <w:szCs w:val="28"/>
          <w:lang w:val="ru-RU"/>
        </w:rPr>
      </w:pPr>
    </w:p>
    <w:p w:rsidR="00CA47F7" w:rsidRDefault="00CA47F7" w:rsidP="00D05689">
      <w:pPr>
        <w:pStyle w:val="a3"/>
        <w:ind w:left="212" w:right="21"/>
        <w:rPr>
          <w:rFonts w:cs="Times New Roman"/>
          <w:b/>
          <w:spacing w:val="-1"/>
          <w:sz w:val="28"/>
          <w:szCs w:val="28"/>
          <w:lang w:val="ru-RU"/>
        </w:rPr>
      </w:pPr>
    </w:p>
    <w:p w:rsidR="00CA47F7" w:rsidRDefault="00CA47F7" w:rsidP="00D05689">
      <w:pPr>
        <w:pStyle w:val="a3"/>
        <w:ind w:left="212" w:right="21"/>
        <w:rPr>
          <w:rFonts w:cs="Times New Roman"/>
          <w:b/>
          <w:spacing w:val="-1"/>
          <w:sz w:val="28"/>
          <w:szCs w:val="28"/>
          <w:lang w:val="ru-RU"/>
        </w:rPr>
      </w:pPr>
    </w:p>
    <w:p w:rsidR="00D05689" w:rsidRDefault="00D05689" w:rsidP="00D05689">
      <w:pPr>
        <w:pStyle w:val="a3"/>
        <w:ind w:left="212" w:right="21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-1"/>
          <w:sz w:val="28"/>
          <w:szCs w:val="28"/>
          <w:lang w:val="ru-RU"/>
        </w:rPr>
        <w:lastRenderedPageBreak/>
        <w:t>Цель</w:t>
      </w:r>
      <w:r>
        <w:rPr>
          <w:rFonts w:cs="Times New Roman"/>
          <w:b/>
          <w:spacing w:val="36"/>
          <w:sz w:val="28"/>
          <w:szCs w:val="28"/>
          <w:lang w:val="ru-RU"/>
        </w:rPr>
        <w:t xml:space="preserve"> </w:t>
      </w:r>
      <w:r>
        <w:rPr>
          <w:rFonts w:cs="Times New Roman"/>
          <w:b/>
          <w:sz w:val="28"/>
          <w:szCs w:val="28"/>
          <w:lang w:val="ru-RU"/>
        </w:rPr>
        <w:t>реализации</w:t>
      </w:r>
      <w:r>
        <w:rPr>
          <w:rFonts w:cs="Times New Roman"/>
          <w:b/>
          <w:spacing w:val="36"/>
          <w:sz w:val="28"/>
          <w:szCs w:val="28"/>
          <w:lang w:val="ru-RU"/>
        </w:rPr>
        <w:t xml:space="preserve"> </w:t>
      </w:r>
      <w:r>
        <w:rPr>
          <w:rFonts w:cs="Times New Roman"/>
          <w:b/>
          <w:spacing w:val="-1"/>
          <w:sz w:val="28"/>
          <w:szCs w:val="28"/>
          <w:lang w:val="ru-RU"/>
        </w:rPr>
        <w:t>плана</w:t>
      </w:r>
      <w:r>
        <w:rPr>
          <w:rFonts w:cs="Times New Roman"/>
          <w:spacing w:val="-1"/>
          <w:sz w:val="28"/>
          <w:szCs w:val="28"/>
          <w:lang w:val="ru-RU"/>
        </w:rPr>
        <w:t>:</w:t>
      </w:r>
      <w:r>
        <w:rPr>
          <w:rFonts w:cs="Times New Roman"/>
          <w:spacing w:val="36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разработать</w:t>
      </w:r>
      <w:r>
        <w:rPr>
          <w:rFonts w:cs="Times New Roman"/>
          <w:spacing w:val="36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систему</w:t>
      </w:r>
      <w:r>
        <w:rPr>
          <w:rFonts w:cs="Times New Roman"/>
          <w:spacing w:val="33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мероприятий,</w:t>
      </w:r>
      <w:r>
        <w:rPr>
          <w:rFonts w:cs="Times New Roman"/>
          <w:spacing w:val="35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направленных</w:t>
      </w:r>
      <w:r>
        <w:rPr>
          <w:rFonts w:cs="Times New Roman"/>
          <w:spacing w:val="35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на</w:t>
      </w:r>
      <w:r>
        <w:rPr>
          <w:rFonts w:cs="Times New Roman"/>
          <w:spacing w:val="37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устранение</w:t>
      </w:r>
      <w:r>
        <w:rPr>
          <w:rFonts w:cs="Times New Roman"/>
          <w:spacing w:val="34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недостатков,</w:t>
      </w:r>
      <w:r>
        <w:rPr>
          <w:rFonts w:cs="Times New Roman"/>
          <w:spacing w:val="35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выявленных</w:t>
      </w:r>
      <w:r>
        <w:rPr>
          <w:rFonts w:cs="Times New Roman"/>
          <w:spacing w:val="37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</w:t>
      </w:r>
      <w:r>
        <w:rPr>
          <w:rFonts w:cs="Times New Roman"/>
          <w:spacing w:val="35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ходе</w:t>
      </w:r>
      <w:r>
        <w:rPr>
          <w:rFonts w:cs="Times New Roman"/>
          <w:spacing w:val="35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независимой</w:t>
      </w:r>
      <w:r>
        <w:rPr>
          <w:rFonts w:cs="Times New Roman"/>
          <w:spacing w:val="103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pacing w:val="-1"/>
          <w:sz w:val="28"/>
          <w:szCs w:val="28"/>
          <w:lang w:val="ru-RU"/>
        </w:rPr>
        <w:t>оценки</w:t>
      </w:r>
      <w:r>
        <w:rPr>
          <w:rFonts w:cs="Times New Roman"/>
          <w:spacing w:val="-2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качества</w:t>
      </w:r>
      <w:r>
        <w:rPr>
          <w:rFonts w:cs="Times New Roman"/>
          <w:spacing w:val="3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условий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осуществления</w:t>
      </w:r>
      <w:r>
        <w:rPr>
          <w:rFonts w:cs="Times New Roman"/>
          <w:spacing w:val="2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образовательной деятельности</w:t>
      </w:r>
      <w:proofErr w:type="gramEnd"/>
      <w:r>
        <w:rPr>
          <w:rFonts w:cs="Times New Roman"/>
          <w:spacing w:val="-2"/>
          <w:sz w:val="28"/>
          <w:szCs w:val="28"/>
          <w:lang w:val="ru-RU"/>
        </w:rPr>
        <w:t xml:space="preserve"> в МБОУ СОШ №2 с. Дивное.</w:t>
      </w:r>
    </w:p>
    <w:p w:rsidR="00D05689" w:rsidRDefault="00D05689" w:rsidP="00D05689">
      <w:pPr>
        <w:pStyle w:val="a3"/>
        <w:ind w:left="212" w:right="21" w:firstLine="708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В </w:t>
      </w:r>
      <w:r>
        <w:rPr>
          <w:rFonts w:cs="Times New Roman"/>
          <w:spacing w:val="17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ходе </w:t>
      </w:r>
      <w:r>
        <w:rPr>
          <w:rFonts w:cs="Times New Roman"/>
          <w:spacing w:val="18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pacing w:val="-1"/>
          <w:sz w:val="28"/>
          <w:szCs w:val="28"/>
          <w:lang w:val="ru-RU"/>
        </w:rPr>
        <w:t>проведения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pacing w:val="18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независимой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pacing w:val="19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оценки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pacing w:val="19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качества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pacing w:val="22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условий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pacing w:val="19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оказания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pacing w:val="18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образовательной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pacing w:val="19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деятельности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pacing w:val="19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МБОУ СОШ №2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pacing w:val="18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были </w:t>
      </w:r>
      <w:r>
        <w:rPr>
          <w:rFonts w:cs="Times New Roman"/>
          <w:spacing w:val="19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получены</w:t>
      </w:r>
      <w:r>
        <w:rPr>
          <w:rFonts w:cs="Times New Roman"/>
          <w:spacing w:val="85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следующие результаты:</w:t>
      </w:r>
    </w:p>
    <w:p w:rsidR="00D05689" w:rsidRDefault="00D05689" w:rsidP="00D05689">
      <w:pPr>
        <w:pStyle w:val="a3"/>
        <w:ind w:left="212" w:right="21" w:firstLine="708"/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>критерий</w:t>
      </w:r>
      <w:r>
        <w:rPr>
          <w:rFonts w:cs="Times New Roman"/>
          <w:spacing w:val="12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1</w:t>
      </w:r>
      <w:r>
        <w:rPr>
          <w:rFonts w:cs="Times New Roman"/>
          <w:spacing w:val="13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-</w:t>
      </w:r>
      <w:r>
        <w:rPr>
          <w:rFonts w:cs="Times New Roman"/>
          <w:spacing w:val="11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Открытость</w:t>
      </w:r>
      <w:r>
        <w:rPr>
          <w:rFonts w:cs="Times New Roman"/>
          <w:spacing w:val="12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и</w:t>
      </w:r>
      <w:r>
        <w:rPr>
          <w:rFonts w:cs="Times New Roman"/>
          <w:spacing w:val="10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доступность</w:t>
      </w:r>
      <w:r>
        <w:rPr>
          <w:rFonts w:cs="Times New Roman"/>
          <w:spacing w:val="12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информации</w:t>
      </w:r>
      <w:r>
        <w:rPr>
          <w:rFonts w:cs="Times New Roman"/>
          <w:spacing w:val="12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об</w:t>
      </w:r>
      <w:r>
        <w:rPr>
          <w:rFonts w:cs="Times New Roman"/>
          <w:spacing w:val="12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организациях,</w:t>
      </w:r>
      <w:r>
        <w:rPr>
          <w:rFonts w:cs="Times New Roman"/>
          <w:spacing w:val="11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осуществляющих</w:t>
      </w:r>
      <w:r>
        <w:rPr>
          <w:rFonts w:cs="Times New Roman"/>
          <w:spacing w:val="13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образовательную</w:t>
      </w:r>
      <w:r>
        <w:rPr>
          <w:rFonts w:cs="Times New Roman"/>
          <w:spacing w:val="12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деятельность</w:t>
      </w:r>
      <w:r>
        <w:rPr>
          <w:rFonts w:cs="Times New Roman"/>
          <w:spacing w:val="18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79</w:t>
      </w:r>
      <w:r>
        <w:rPr>
          <w:rFonts w:cs="Times New Roman"/>
          <w:spacing w:val="12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баллов</w:t>
      </w:r>
      <w:r>
        <w:rPr>
          <w:rFonts w:cs="Times New Roman"/>
          <w:spacing w:val="119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из 100 </w:t>
      </w:r>
      <w:r>
        <w:rPr>
          <w:rFonts w:cs="Times New Roman"/>
          <w:spacing w:val="-1"/>
          <w:sz w:val="28"/>
          <w:szCs w:val="28"/>
          <w:lang w:val="ru-RU"/>
        </w:rPr>
        <w:t>максимальных</w:t>
      </w:r>
      <w:r>
        <w:rPr>
          <w:rFonts w:cs="Times New Roman"/>
          <w:spacing w:val="2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баллов;</w:t>
      </w:r>
    </w:p>
    <w:p w:rsidR="00D05689" w:rsidRDefault="00D05689" w:rsidP="00D05689">
      <w:pPr>
        <w:pStyle w:val="a3"/>
        <w:ind w:left="212" w:right="137" w:firstLine="708"/>
        <w:rPr>
          <w:rFonts w:cs="Times New Roman"/>
          <w:spacing w:val="-1"/>
          <w:sz w:val="28"/>
          <w:szCs w:val="28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>критерий</w:t>
      </w:r>
      <w:r>
        <w:rPr>
          <w:rFonts w:cs="Times New Roman"/>
          <w:spacing w:val="53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2</w:t>
      </w:r>
      <w:r>
        <w:rPr>
          <w:rFonts w:cs="Times New Roman"/>
          <w:spacing w:val="53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-</w:t>
      </w:r>
      <w:r>
        <w:rPr>
          <w:rFonts w:cs="Times New Roman"/>
          <w:spacing w:val="52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Комфортность</w:t>
      </w:r>
      <w:r>
        <w:rPr>
          <w:rFonts w:cs="Times New Roman"/>
          <w:spacing w:val="55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условий,</w:t>
      </w:r>
      <w:r>
        <w:rPr>
          <w:rFonts w:cs="Times New Roman"/>
          <w:spacing w:val="52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</w:t>
      </w:r>
      <w:r>
        <w:rPr>
          <w:rFonts w:cs="Times New Roman"/>
          <w:spacing w:val="52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которых</w:t>
      </w:r>
      <w:r>
        <w:rPr>
          <w:rFonts w:cs="Times New Roman"/>
          <w:spacing w:val="54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осуществляется</w:t>
      </w:r>
      <w:r>
        <w:rPr>
          <w:rFonts w:cs="Times New Roman"/>
          <w:spacing w:val="52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образовательная</w:t>
      </w:r>
      <w:r>
        <w:rPr>
          <w:rFonts w:cs="Times New Roman"/>
          <w:spacing w:val="52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деятельность</w:t>
      </w:r>
      <w:r>
        <w:rPr>
          <w:rFonts w:cs="Times New Roman"/>
          <w:spacing w:val="53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93 </w:t>
      </w:r>
      <w:r>
        <w:rPr>
          <w:rFonts w:cs="Times New Roman"/>
          <w:spacing w:val="-1"/>
          <w:sz w:val="28"/>
          <w:szCs w:val="28"/>
          <w:lang w:val="ru-RU"/>
        </w:rPr>
        <w:t>балла</w:t>
      </w:r>
      <w:r>
        <w:rPr>
          <w:rFonts w:cs="Times New Roman"/>
          <w:spacing w:val="51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из</w:t>
      </w:r>
      <w:r>
        <w:rPr>
          <w:rFonts w:cs="Times New Roman"/>
          <w:spacing w:val="51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100</w:t>
      </w:r>
      <w:r>
        <w:rPr>
          <w:rFonts w:cs="Times New Roman"/>
          <w:spacing w:val="52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максимальных</w:t>
      </w:r>
      <w:r>
        <w:rPr>
          <w:rFonts w:cs="Times New Roman"/>
          <w:spacing w:val="101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баллов;</w:t>
      </w:r>
    </w:p>
    <w:p w:rsidR="00D05689" w:rsidRDefault="00D05689" w:rsidP="00D05689">
      <w:pPr>
        <w:pStyle w:val="a3"/>
        <w:ind w:left="212" w:right="137" w:firstLine="708"/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>критерий 3- Доступность образовательной деятельности для инвалидов 71 балл из 100 максимальных</w:t>
      </w:r>
      <w:r>
        <w:rPr>
          <w:rFonts w:cs="Times New Roman"/>
          <w:spacing w:val="1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баллов;</w:t>
      </w:r>
    </w:p>
    <w:p w:rsidR="00D05689" w:rsidRDefault="00D05689" w:rsidP="00D05689">
      <w:pPr>
        <w:pStyle w:val="a3"/>
        <w:ind w:left="921"/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>критерий</w:t>
      </w:r>
      <w:r>
        <w:rPr>
          <w:rFonts w:cs="Times New Roman"/>
          <w:sz w:val="28"/>
          <w:szCs w:val="28"/>
          <w:lang w:val="ru-RU"/>
        </w:rPr>
        <w:t xml:space="preserve"> 4 -</w:t>
      </w:r>
      <w:r>
        <w:rPr>
          <w:rFonts w:cs="Times New Roman"/>
          <w:spacing w:val="-1"/>
          <w:sz w:val="28"/>
          <w:szCs w:val="28"/>
          <w:lang w:val="ru-RU"/>
        </w:rPr>
        <w:t xml:space="preserve"> Доброжелательность,</w:t>
      </w:r>
      <w:r>
        <w:rPr>
          <w:rFonts w:cs="Times New Roman"/>
          <w:spacing w:val="1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вежливость работников</w:t>
      </w:r>
      <w:r>
        <w:rPr>
          <w:rFonts w:cs="Times New Roman"/>
          <w:sz w:val="28"/>
          <w:szCs w:val="28"/>
          <w:lang w:val="ru-RU"/>
        </w:rPr>
        <w:t xml:space="preserve"> организации 91 </w:t>
      </w:r>
      <w:r>
        <w:rPr>
          <w:rFonts w:cs="Times New Roman"/>
          <w:spacing w:val="-1"/>
          <w:sz w:val="28"/>
          <w:szCs w:val="28"/>
          <w:lang w:val="ru-RU"/>
        </w:rPr>
        <w:t>балл  из</w:t>
      </w:r>
      <w:r>
        <w:rPr>
          <w:rFonts w:cs="Times New Roman"/>
          <w:sz w:val="28"/>
          <w:szCs w:val="28"/>
          <w:lang w:val="ru-RU"/>
        </w:rPr>
        <w:t xml:space="preserve"> 100</w:t>
      </w:r>
      <w:r>
        <w:rPr>
          <w:rFonts w:cs="Times New Roman"/>
          <w:spacing w:val="-3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максимальных</w:t>
      </w:r>
      <w:r>
        <w:rPr>
          <w:rFonts w:cs="Times New Roman"/>
          <w:spacing w:val="1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баллов;</w:t>
      </w:r>
    </w:p>
    <w:p w:rsidR="00D05689" w:rsidRDefault="00D05689" w:rsidP="00D05689">
      <w:pPr>
        <w:pStyle w:val="a3"/>
        <w:ind w:left="921"/>
        <w:rPr>
          <w:rFonts w:cs="Times New Roman"/>
          <w:spacing w:val="-1"/>
          <w:sz w:val="28"/>
          <w:szCs w:val="28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>критерий</w:t>
      </w:r>
      <w:r>
        <w:rPr>
          <w:rFonts w:cs="Times New Roman"/>
          <w:sz w:val="28"/>
          <w:szCs w:val="28"/>
          <w:lang w:val="ru-RU"/>
        </w:rPr>
        <w:t xml:space="preserve"> 5 -</w:t>
      </w:r>
      <w:r>
        <w:rPr>
          <w:rFonts w:cs="Times New Roman"/>
          <w:spacing w:val="-1"/>
          <w:sz w:val="28"/>
          <w:szCs w:val="28"/>
          <w:lang w:val="ru-RU"/>
        </w:rPr>
        <w:t xml:space="preserve"> Удовлетворенность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условиями осуществления</w:t>
      </w:r>
      <w:r>
        <w:rPr>
          <w:rFonts w:cs="Times New Roman"/>
          <w:spacing w:val="-2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образовательной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деятельности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организаций</w:t>
      </w:r>
      <w:r>
        <w:rPr>
          <w:rFonts w:cs="Times New Roman"/>
          <w:sz w:val="28"/>
          <w:szCs w:val="28"/>
          <w:lang w:val="ru-RU"/>
        </w:rPr>
        <w:t xml:space="preserve"> 90</w:t>
      </w:r>
      <w:r>
        <w:rPr>
          <w:rFonts w:cs="Times New Roman"/>
          <w:spacing w:val="-3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 xml:space="preserve">балла </w:t>
      </w:r>
      <w:r>
        <w:rPr>
          <w:rFonts w:cs="Times New Roman"/>
          <w:sz w:val="28"/>
          <w:szCs w:val="28"/>
          <w:lang w:val="ru-RU"/>
        </w:rPr>
        <w:t xml:space="preserve">из 100 </w:t>
      </w:r>
      <w:r>
        <w:rPr>
          <w:rFonts w:cs="Times New Roman"/>
          <w:spacing w:val="-1"/>
          <w:sz w:val="28"/>
          <w:szCs w:val="28"/>
          <w:lang w:val="ru-RU"/>
        </w:rPr>
        <w:t>максимальных</w:t>
      </w:r>
      <w:r>
        <w:rPr>
          <w:rFonts w:cs="Times New Roman"/>
          <w:spacing w:val="1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баллов.</w:t>
      </w:r>
    </w:p>
    <w:p w:rsidR="00D05689" w:rsidRDefault="00D05689" w:rsidP="00D05689">
      <w:pPr>
        <w:pStyle w:val="a3"/>
        <w:ind w:left="0"/>
        <w:rPr>
          <w:rFonts w:cs="Times New Roman"/>
          <w:spacing w:val="-1"/>
          <w:sz w:val="28"/>
          <w:szCs w:val="28"/>
          <w:lang w:val="ru-RU"/>
        </w:rPr>
      </w:pPr>
    </w:p>
    <w:tbl>
      <w:tblPr>
        <w:tblStyle w:val="a7"/>
        <w:tblW w:w="14962" w:type="dxa"/>
        <w:tblInd w:w="-34" w:type="dxa"/>
        <w:tblLayout w:type="fixed"/>
        <w:tblLook w:val="04A0"/>
      </w:tblPr>
      <w:tblGrid>
        <w:gridCol w:w="2694"/>
        <w:gridCol w:w="709"/>
        <w:gridCol w:w="3230"/>
        <w:gridCol w:w="1727"/>
        <w:gridCol w:w="1927"/>
        <w:gridCol w:w="2745"/>
        <w:gridCol w:w="1930"/>
      </w:tblGrid>
      <w:tr w:rsidR="00D05689" w:rsidTr="00DF542C">
        <w:trPr>
          <w:trHeight w:val="525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689" w:rsidRDefault="00D05689">
            <w:pPr>
              <w:pStyle w:val="a3"/>
              <w:ind w:left="0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t>Недостатки,</w:t>
            </w:r>
            <w:r>
              <w:rPr>
                <w:rFonts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t>выявленные</w:t>
            </w:r>
            <w:r>
              <w:rPr>
                <w:rFonts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в ходе</w:t>
            </w:r>
            <w:r>
              <w:rPr>
                <w:rFonts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t>независимой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t>оценки</w:t>
            </w:r>
            <w:r>
              <w:rPr>
                <w:rFonts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t>качества</w:t>
            </w:r>
            <w:r>
              <w:rPr>
                <w:rFonts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t>условий</w:t>
            </w:r>
            <w:r>
              <w:rPr>
                <w:rFonts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t>оказания</w:t>
            </w:r>
            <w:r>
              <w:rPr>
                <w:rFonts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pacing w:val="-2"/>
                <w:sz w:val="28"/>
                <w:szCs w:val="28"/>
                <w:lang w:val="ru-RU"/>
              </w:rPr>
              <w:t>услуг</w:t>
            </w:r>
            <w:r>
              <w:rPr>
                <w:rFonts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t>организации</w:t>
            </w:r>
            <w:proofErr w:type="gramEnd"/>
          </w:p>
        </w:tc>
        <w:tc>
          <w:tcPr>
            <w:tcW w:w="393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689" w:rsidRDefault="00D05689">
            <w:pPr>
              <w:pStyle w:val="a3"/>
              <w:ind w:left="0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t>Наименование мероприятия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по</w:t>
            </w:r>
            <w:r>
              <w:rPr>
                <w:rFonts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t>устранению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t>недостатков,</w:t>
            </w:r>
            <w:r>
              <w:rPr>
                <w:rFonts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t>выявленных</w:t>
            </w:r>
            <w:r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в</w:t>
            </w:r>
            <w:r>
              <w:rPr>
                <w:rFonts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ходе</w:t>
            </w:r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t xml:space="preserve"> независимой</w:t>
            </w:r>
            <w:r>
              <w:rPr>
                <w:rFonts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t>оценки</w:t>
            </w:r>
            <w:r>
              <w:rPr>
                <w:rFonts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t>качества</w:t>
            </w:r>
            <w:r>
              <w:rPr>
                <w:rFonts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t>условий</w:t>
            </w:r>
            <w:r>
              <w:rPr>
                <w:rFonts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t>оказания</w:t>
            </w:r>
            <w:r>
              <w:rPr>
                <w:rFonts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pacing w:val="-2"/>
                <w:sz w:val="28"/>
                <w:szCs w:val="28"/>
                <w:lang w:val="ru-RU"/>
              </w:rPr>
              <w:t>услуг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t>организации</w:t>
            </w:r>
            <w:proofErr w:type="gramEnd"/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t>.</w:t>
            </w:r>
          </w:p>
        </w:tc>
        <w:tc>
          <w:tcPr>
            <w:tcW w:w="17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689" w:rsidRDefault="00D05689">
            <w:pPr>
              <w:pStyle w:val="a3"/>
              <w:ind w:left="0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pacing w:val="-1"/>
                <w:sz w:val="28"/>
                <w:szCs w:val="28"/>
              </w:rPr>
              <w:t>Плановый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pacing w:val="-1"/>
                <w:sz w:val="28"/>
                <w:szCs w:val="28"/>
              </w:rPr>
              <w:t>срок</w:t>
            </w:r>
            <w:proofErr w:type="spellEnd"/>
            <w:r>
              <w:rPr>
                <w:rFonts w:cs="Times New Roman"/>
                <w:spacing w:val="2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pacing w:val="-1"/>
                <w:sz w:val="28"/>
                <w:szCs w:val="28"/>
              </w:rPr>
              <w:t>реализации</w:t>
            </w:r>
            <w:proofErr w:type="spellEnd"/>
            <w:r>
              <w:rPr>
                <w:rFonts w:cs="Times New Roman"/>
                <w:spacing w:val="2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pacing w:val="-1"/>
                <w:sz w:val="28"/>
                <w:szCs w:val="28"/>
              </w:rPr>
              <w:t>мероприятий</w:t>
            </w:r>
            <w:proofErr w:type="spellEnd"/>
          </w:p>
        </w:tc>
        <w:tc>
          <w:tcPr>
            <w:tcW w:w="19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689" w:rsidRDefault="00D05689">
            <w:pPr>
              <w:pStyle w:val="a3"/>
              <w:ind w:left="0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pacing w:val="-1"/>
                <w:sz w:val="28"/>
                <w:szCs w:val="28"/>
              </w:rPr>
              <w:t>Ответственный</w:t>
            </w:r>
            <w:proofErr w:type="spellEnd"/>
            <w:r>
              <w:rPr>
                <w:rFonts w:cs="Times New Roman"/>
                <w:spacing w:val="2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pacing w:val="-1"/>
                <w:sz w:val="28"/>
                <w:szCs w:val="28"/>
              </w:rPr>
              <w:t>исполнитель</w:t>
            </w:r>
            <w:proofErr w:type="spellEnd"/>
          </w:p>
        </w:tc>
        <w:tc>
          <w:tcPr>
            <w:tcW w:w="4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689" w:rsidRDefault="00D0568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Сведения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 ходе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реализации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мероприятия</w:t>
            </w:r>
          </w:p>
        </w:tc>
      </w:tr>
      <w:tr w:rsidR="00D05689" w:rsidTr="001D1743">
        <w:trPr>
          <w:trHeight w:val="1607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5689" w:rsidRDefault="00D05689">
            <w:pP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</w:p>
        </w:tc>
        <w:tc>
          <w:tcPr>
            <w:tcW w:w="393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5689" w:rsidRDefault="00D05689">
            <w:pP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</w:p>
        </w:tc>
        <w:tc>
          <w:tcPr>
            <w:tcW w:w="17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5689" w:rsidRDefault="00D05689">
            <w:pP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5689" w:rsidRDefault="00D05689">
            <w:pP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689" w:rsidRDefault="00D05689">
            <w:pPr>
              <w:pStyle w:val="a3"/>
              <w:ind w:left="0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t>реализованные</w:t>
            </w:r>
            <w:r>
              <w:rPr>
                <w:rFonts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t>меры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по</w:t>
            </w:r>
            <w:r>
              <w:rPr>
                <w:rFonts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t>устранению</w:t>
            </w:r>
            <w:r>
              <w:rPr>
                <w:rFonts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t>выявленных</w:t>
            </w:r>
            <w:r>
              <w:rPr>
                <w:rFonts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t>недостатков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689" w:rsidRDefault="00D05689">
            <w:pPr>
              <w:pStyle w:val="a3"/>
              <w:ind w:left="0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pacing w:val="-1"/>
                <w:sz w:val="28"/>
                <w:szCs w:val="28"/>
              </w:rPr>
              <w:t>фактический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pacing w:val="-1"/>
                <w:sz w:val="28"/>
                <w:szCs w:val="28"/>
              </w:rPr>
              <w:t>срок</w:t>
            </w:r>
            <w:proofErr w:type="spellEnd"/>
            <w:r>
              <w:rPr>
                <w:rFonts w:cs="Times New Roman"/>
                <w:spacing w:val="2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pacing w:val="-1"/>
                <w:sz w:val="28"/>
                <w:szCs w:val="28"/>
              </w:rPr>
              <w:t>реализации</w:t>
            </w:r>
            <w:proofErr w:type="spellEnd"/>
          </w:p>
        </w:tc>
      </w:tr>
      <w:tr w:rsidR="00D05689" w:rsidTr="00DF542C">
        <w:tc>
          <w:tcPr>
            <w:tcW w:w="1496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689" w:rsidRDefault="00D05689">
            <w:pPr>
              <w:pStyle w:val="a3"/>
              <w:ind w:left="0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t>1.Открытость</w:t>
            </w:r>
            <w:r>
              <w:rPr>
                <w:rFonts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t>доступность</w:t>
            </w:r>
            <w:r>
              <w:rPr>
                <w:rFonts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t>информации</w:t>
            </w:r>
            <w:r>
              <w:rPr>
                <w:rFonts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об</w:t>
            </w:r>
            <w:r>
              <w:rPr>
                <w:rFonts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t>организациях,</w:t>
            </w:r>
            <w:r>
              <w:rPr>
                <w:rFonts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t>осуществляющих</w:t>
            </w:r>
            <w:r>
              <w:rPr>
                <w:rFonts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t>образовательную</w:t>
            </w:r>
            <w:r>
              <w:rPr>
                <w:rFonts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t>деятельность</w:t>
            </w:r>
          </w:p>
        </w:tc>
      </w:tr>
      <w:tr w:rsidR="00D05689" w:rsidTr="00DF542C">
        <w:tc>
          <w:tcPr>
            <w:tcW w:w="3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689" w:rsidRDefault="00D05689" w:rsidP="005D0483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Доля получателей образовательных услуг, не удовлетворенных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достаточной открытостью,</w:t>
            </w:r>
          </w:p>
          <w:p w:rsidR="00D05689" w:rsidRDefault="00D05689" w:rsidP="005D0483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полнотой и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доступностью информации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 деятельности</w:t>
            </w:r>
            <w:r>
              <w:rPr>
                <w:rFonts w:ascii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lastRenderedPageBreak/>
              <w:t>организации,</w:t>
            </w:r>
            <w:r>
              <w:rPr>
                <w:rFonts w:ascii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размещенной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</w:t>
            </w:r>
            <w:r>
              <w:rPr>
                <w:rFonts w:ascii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информационных </w:t>
            </w:r>
            <w:proofErr w:type="spellStart"/>
            <w:r>
              <w:rPr>
                <w:rFonts w:ascii="Times New Roman" w:hAnsi="Times New Roman" w:cs="Times New Roman"/>
                <w:spacing w:val="27"/>
                <w:sz w:val="28"/>
                <w:szCs w:val="28"/>
                <w:lang w:val="ru-RU"/>
              </w:rPr>
              <w:t>стендах</w:t>
            </w:r>
            <w:proofErr w:type="gramStart"/>
            <w:r>
              <w:rPr>
                <w:rFonts w:ascii="Times New Roman" w:hAnsi="Times New Roman" w:cs="Times New Roman"/>
                <w:spacing w:val="27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фициальном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сайте</w:t>
            </w:r>
            <w:r>
              <w:rPr>
                <w:rFonts w:ascii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организации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сети</w:t>
            </w:r>
          </w:p>
          <w:p w:rsidR="00D05689" w:rsidRDefault="00D05689" w:rsidP="005D0483">
            <w:pPr>
              <w:pStyle w:val="a3"/>
              <w:ind w:left="0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cs="Times New Roman"/>
                <w:spacing w:val="-1"/>
                <w:sz w:val="28"/>
                <w:szCs w:val="28"/>
              </w:rPr>
              <w:t>«</w:t>
            </w:r>
            <w:proofErr w:type="spellStart"/>
            <w:r>
              <w:rPr>
                <w:rFonts w:cs="Times New Roman"/>
                <w:spacing w:val="-1"/>
                <w:sz w:val="28"/>
                <w:szCs w:val="28"/>
              </w:rPr>
              <w:t>Интернет</w:t>
            </w:r>
            <w:proofErr w:type="spellEnd"/>
            <w:r>
              <w:rPr>
                <w:rFonts w:cs="Times New Roman"/>
                <w:spacing w:val="-1"/>
                <w:sz w:val="28"/>
                <w:szCs w:val="28"/>
              </w:rPr>
              <w:t>»</w:t>
            </w:r>
          </w:p>
        </w:tc>
        <w:tc>
          <w:tcPr>
            <w:tcW w:w="3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689" w:rsidRDefault="00D05689" w:rsidP="009440D5">
            <w:pPr>
              <w:pStyle w:val="a5"/>
              <w:numPr>
                <w:ilvl w:val="0"/>
                <w:numId w:val="1"/>
              </w:numPr>
              <w:tabs>
                <w:tab w:val="left" w:pos="244"/>
              </w:tabs>
              <w:ind w:right="190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lastRenderedPageBreak/>
              <w:t>Своевременное обновление (актуализация)</w:t>
            </w:r>
            <w:r>
              <w:rPr>
                <w:rFonts w:ascii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информации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образовательной</w:t>
            </w:r>
            <w:r>
              <w:rPr>
                <w:rFonts w:ascii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организации,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осуществляющей</w:t>
            </w:r>
            <w:r>
              <w:rPr>
                <w:rFonts w:ascii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образовательную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деятельность,</w:t>
            </w:r>
            <w:r>
              <w:rPr>
                <w:rFonts w:ascii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размещенной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официальном</w:t>
            </w:r>
            <w:r>
              <w:rPr>
                <w:rFonts w:ascii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сайте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школы, на информационных стендах.</w:t>
            </w:r>
          </w:p>
          <w:p w:rsidR="00D05689" w:rsidRDefault="00D05689" w:rsidP="009440D5">
            <w:pPr>
              <w:pStyle w:val="a5"/>
              <w:numPr>
                <w:ilvl w:val="0"/>
                <w:numId w:val="1"/>
              </w:numPr>
              <w:tabs>
                <w:tab w:val="left" w:pos="244"/>
              </w:tabs>
              <w:ind w:right="190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Разместить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сайте школы, на информационных стендах.</w:t>
            </w:r>
          </w:p>
          <w:p w:rsidR="00D05689" w:rsidRDefault="00D05689">
            <w:pPr>
              <w:pStyle w:val="TableParagraph"/>
              <w:ind w:left="104" w:right="8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обращение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>
              <w:rPr>
                <w:rFonts w:ascii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родителям о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наличии</w:t>
            </w:r>
            <w:r>
              <w:rPr>
                <w:rFonts w:ascii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электронной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приемной</w:t>
            </w:r>
            <w:r>
              <w:rPr>
                <w:rFonts w:ascii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директора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для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внесения</w:t>
            </w:r>
            <w:r>
              <w:rPr>
                <w:rFonts w:ascii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предложений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;</w:t>
            </w:r>
          </w:p>
          <w:p w:rsidR="00D05689" w:rsidRDefault="00D05689" w:rsidP="009440D5">
            <w:pPr>
              <w:pStyle w:val="a5"/>
              <w:numPr>
                <w:ilvl w:val="0"/>
                <w:numId w:val="2"/>
              </w:numPr>
              <w:tabs>
                <w:tab w:val="left" w:pos="244"/>
              </w:tabs>
              <w:ind w:right="669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закладки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«Гостевая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книга»</w:t>
            </w:r>
            <w:r>
              <w:rPr>
                <w:rFonts w:ascii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(обратная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связь),</w:t>
            </w:r>
          </w:p>
          <w:p w:rsidR="00D05689" w:rsidRDefault="00D05689" w:rsidP="009440D5">
            <w:pPr>
              <w:pStyle w:val="a5"/>
              <w:numPr>
                <w:ilvl w:val="0"/>
                <w:numId w:val="2"/>
              </w:numPr>
              <w:tabs>
                <w:tab w:val="left" w:pos="249"/>
              </w:tabs>
              <w:ind w:left="248" w:hanging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Вопрос-ответ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»;</w:t>
            </w:r>
          </w:p>
          <w:p w:rsidR="00D05689" w:rsidRDefault="00D05689" w:rsidP="009440D5">
            <w:pPr>
              <w:pStyle w:val="a5"/>
              <w:numPr>
                <w:ilvl w:val="0"/>
                <w:numId w:val="2"/>
              </w:numPr>
              <w:tabs>
                <w:tab w:val="left" w:pos="244"/>
              </w:tabs>
              <w:ind w:right="283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проинформировать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родителей</w:t>
            </w:r>
            <w:r>
              <w:rPr>
                <w:rFonts w:ascii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родительских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собраниях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наличии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электронной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приемной</w:t>
            </w:r>
            <w:r>
              <w:rPr>
                <w:rFonts w:ascii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директора;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закладки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«Гостевая</w:t>
            </w:r>
            <w:r>
              <w:rPr>
                <w:rFonts w:ascii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книга»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(обратная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связь),</w:t>
            </w:r>
          </w:p>
          <w:p w:rsidR="00D05689" w:rsidRDefault="00D0568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«Вопрос-ответ»;</w:t>
            </w:r>
          </w:p>
          <w:p w:rsidR="00D05689" w:rsidRDefault="00D05689">
            <w:pPr>
              <w:pStyle w:val="a3"/>
              <w:ind w:left="0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t>-создание автоматической</w:t>
            </w:r>
            <w:r>
              <w:rPr>
                <w:rFonts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t>рассылки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t>информации</w:t>
            </w:r>
            <w:r>
              <w:rPr>
                <w:rFonts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о</w:t>
            </w:r>
            <w:r>
              <w:rPr>
                <w:rFonts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t>рассмотрении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t>обращения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на</w:t>
            </w:r>
            <w:r>
              <w:rPr>
                <w:rFonts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t>электронный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t>адрес заявителя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689" w:rsidRDefault="00D05689">
            <w:pPr>
              <w:pStyle w:val="a3"/>
              <w:ind w:left="0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lastRenderedPageBreak/>
              <w:t>Постоянно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689" w:rsidRDefault="00D05689">
            <w:pPr>
              <w:pStyle w:val="a3"/>
              <w:ind w:left="0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t>Зам. директора по УВР, ВР, социальный педагог, педагог-психолог, ответственны</w:t>
            </w:r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lastRenderedPageBreak/>
              <w:t>й</w:t>
            </w:r>
            <w:r>
              <w:rPr>
                <w:rFonts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за</w:t>
            </w:r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t xml:space="preserve"> размещение</w:t>
            </w:r>
            <w:r>
              <w:rPr>
                <w:rFonts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t>материалов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на</w:t>
            </w:r>
            <w:r>
              <w:rPr>
                <w:rFonts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t>сайте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689" w:rsidRDefault="00D05689">
            <w:pPr>
              <w:pStyle w:val="a3"/>
              <w:ind w:left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Наличие на официальном сайте  достоверной информации о школе; освещение учебной и воспитательной работы на страницах </w:t>
            </w: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сайта школы, информационных стендах.</w:t>
            </w:r>
          </w:p>
          <w:p w:rsidR="00D05689" w:rsidRDefault="00D05689">
            <w:pPr>
              <w:pStyle w:val="a3"/>
              <w:ind w:left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На </w:t>
            </w:r>
            <w:r w:rsidR="007358CB">
              <w:rPr>
                <w:rFonts w:cs="Times New Roman"/>
                <w:sz w:val="28"/>
                <w:szCs w:val="28"/>
                <w:lang w:val="ru-RU"/>
              </w:rPr>
              <w:t>классных</w:t>
            </w:r>
          </w:p>
          <w:p w:rsidR="00D05689" w:rsidRDefault="00D05689" w:rsidP="00DF542C">
            <w:pPr>
              <w:pStyle w:val="TableParagraph"/>
              <w:ind w:left="104" w:right="2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родительск</w:t>
            </w:r>
            <w:r w:rsidR="007358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собран</w:t>
            </w:r>
            <w:r w:rsidR="007358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иях</w:t>
            </w:r>
            <w:proofErr w:type="gramEnd"/>
            <w:r w:rsidR="007358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14.02.2020 по 22.02.2020г.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доведена до сведения родителей информация о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наличии</w:t>
            </w:r>
            <w:r>
              <w:rPr>
                <w:rFonts w:ascii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электронной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приемной</w:t>
            </w:r>
            <w:r>
              <w:rPr>
                <w:rFonts w:ascii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директора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сайте,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внесения</w:t>
            </w:r>
            <w:r>
              <w:rPr>
                <w:rFonts w:ascii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предложений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;</w:t>
            </w:r>
          </w:p>
          <w:p w:rsidR="00D05689" w:rsidRDefault="00D05689" w:rsidP="009440D5">
            <w:pPr>
              <w:pStyle w:val="a5"/>
              <w:numPr>
                <w:ilvl w:val="0"/>
                <w:numId w:val="2"/>
              </w:numPr>
              <w:tabs>
                <w:tab w:val="left" w:pos="244"/>
              </w:tabs>
              <w:ind w:right="669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закладки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«Гостевая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книга»</w:t>
            </w:r>
            <w:r>
              <w:rPr>
                <w:rFonts w:ascii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(обратная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связь),</w:t>
            </w:r>
          </w:p>
          <w:p w:rsidR="00D05689" w:rsidRPr="007358CB" w:rsidRDefault="00D05689" w:rsidP="009440D5">
            <w:pPr>
              <w:pStyle w:val="a5"/>
              <w:numPr>
                <w:ilvl w:val="0"/>
                <w:numId w:val="2"/>
              </w:numPr>
              <w:tabs>
                <w:tab w:val="left" w:pos="249"/>
              </w:tabs>
              <w:ind w:left="248" w:hanging="1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358C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«Вопрос-ответ»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.</w:t>
            </w:r>
          </w:p>
          <w:p w:rsidR="00D05689" w:rsidRDefault="00D05689">
            <w:pPr>
              <w:pStyle w:val="a3"/>
              <w:ind w:left="0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689" w:rsidRDefault="00D05689">
            <w:pPr>
              <w:pStyle w:val="a3"/>
              <w:ind w:left="0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</w:p>
        </w:tc>
      </w:tr>
      <w:tr w:rsidR="00D05689" w:rsidTr="00DF542C">
        <w:tc>
          <w:tcPr>
            <w:tcW w:w="1496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689" w:rsidRDefault="00D05689">
            <w:pPr>
              <w:pStyle w:val="a3"/>
              <w:ind w:left="0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lastRenderedPageBreak/>
              <w:t>2. Комфортность</w:t>
            </w:r>
            <w:r>
              <w:rPr>
                <w:rFonts w:cs="Times New Roman"/>
                <w:spacing w:val="55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t>условий,</w:t>
            </w:r>
            <w:r>
              <w:rPr>
                <w:rFonts w:cs="Times New Roman"/>
                <w:spacing w:val="52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в</w:t>
            </w:r>
            <w:r>
              <w:rPr>
                <w:rFonts w:cs="Times New Roman"/>
                <w:spacing w:val="52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которых</w:t>
            </w:r>
            <w:r>
              <w:rPr>
                <w:rFonts w:cs="Times New Roman"/>
                <w:spacing w:val="54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t>осуществляется</w:t>
            </w:r>
            <w:r>
              <w:rPr>
                <w:rFonts w:cs="Times New Roman"/>
                <w:spacing w:val="52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образовательная</w:t>
            </w:r>
            <w:r>
              <w:rPr>
                <w:rFonts w:cs="Times New Roman"/>
                <w:spacing w:val="52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t>деятельность</w:t>
            </w:r>
          </w:p>
        </w:tc>
      </w:tr>
      <w:tr w:rsidR="00D05689" w:rsidTr="00DF542C">
        <w:tc>
          <w:tcPr>
            <w:tcW w:w="3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689" w:rsidRDefault="00D05689">
            <w:pPr>
              <w:pStyle w:val="a3"/>
              <w:ind w:left="0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Доля получателей образовательных услуг, не удовлетворенных </w:t>
            </w:r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t>качеством</w:t>
            </w:r>
            <w:r>
              <w:rPr>
                <w:rFonts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t>питания</w:t>
            </w:r>
            <w:r>
              <w:rPr>
                <w:rFonts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t>обучающихся</w:t>
            </w:r>
          </w:p>
        </w:tc>
        <w:tc>
          <w:tcPr>
            <w:tcW w:w="3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689" w:rsidRDefault="00D05689" w:rsidP="009440D5">
            <w:pPr>
              <w:pStyle w:val="a5"/>
              <w:numPr>
                <w:ilvl w:val="0"/>
                <w:numId w:val="3"/>
              </w:numPr>
              <w:tabs>
                <w:tab w:val="left" w:pos="345"/>
              </w:tabs>
              <w:ind w:right="191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Проведение регулярного</w:t>
            </w:r>
            <w:r>
              <w:rPr>
                <w:rFonts w:ascii="Times New Roman" w:hAnsi="Times New Roman" w:cs="Times New Roman"/>
                <w:spacing w:val="34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мониторинга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удовлетворенности</w:t>
            </w:r>
            <w:r>
              <w:rPr>
                <w:rFonts w:ascii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качеством</w:t>
            </w:r>
            <w:r>
              <w:rPr>
                <w:rFonts w:ascii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питания.</w:t>
            </w:r>
          </w:p>
          <w:p w:rsidR="00D05689" w:rsidRDefault="00D05689" w:rsidP="009440D5">
            <w:pPr>
              <w:pStyle w:val="a5"/>
              <w:numPr>
                <w:ilvl w:val="0"/>
                <w:numId w:val="3"/>
              </w:numPr>
              <w:tabs>
                <w:tab w:val="left" w:pos="345"/>
              </w:tabs>
              <w:ind w:right="712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Усиление общественного</w:t>
            </w:r>
            <w:r>
              <w:rPr>
                <w:rFonts w:ascii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контроля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качества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питания.</w:t>
            </w:r>
          </w:p>
          <w:p w:rsidR="00D05689" w:rsidRDefault="00D05689">
            <w:pPr>
              <w:pStyle w:val="a3"/>
              <w:ind w:left="0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689" w:rsidRDefault="00D05689">
            <w:pPr>
              <w:pStyle w:val="a3"/>
              <w:ind w:left="0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t>Один раз в месяц в течение года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689" w:rsidRDefault="00D05689">
            <w:pPr>
              <w:pStyle w:val="a3"/>
              <w:ind w:left="0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  <w:proofErr w:type="gramStart"/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t>Ответственный</w:t>
            </w:r>
            <w:proofErr w:type="gramEnd"/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t xml:space="preserve"> за питание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689" w:rsidRDefault="00D05689" w:rsidP="009440D5">
            <w:pPr>
              <w:pStyle w:val="a3"/>
              <w:numPr>
                <w:ilvl w:val="0"/>
                <w:numId w:val="4"/>
              </w:numPr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  <w:proofErr w:type="gramStart"/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t xml:space="preserve">Ответственным за питание проведен среди обучающихся 1-11 классов мониторинг </w:t>
            </w:r>
            <w:r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t>удовлетворенности</w:t>
            </w:r>
            <w:r>
              <w:rPr>
                <w:rFonts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t>обучающихся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t>качеством</w:t>
            </w:r>
            <w:r>
              <w:rPr>
                <w:rFonts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t>питания.</w:t>
            </w:r>
            <w:proofErr w:type="gramEnd"/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t xml:space="preserve"> Выявленные недостатки устранены.</w:t>
            </w:r>
          </w:p>
          <w:p w:rsidR="00D05689" w:rsidRDefault="00D05689" w:rsidP="009440D5">
            <w:pPr>
              <w:pStyle w:val="a3"/>
              <w:numPr>
                <w:ilvl w:val="0"/>
                <w:numId w:val="4"/>
              </w:numPr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t xml:space="preserve">Работа комиссия по проведению общественного </w:t>
            </w:r>
            <w:proofErr w:type="gramStart"/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t>контроля за</w:t>
            </w:r>
            <w:proofErr w:type="gramEnd"/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t xml:space="preserve"> соблюдением санитарных правил и выполнением санитарно- противоэпидемиче</w:t>
            </w:r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lastRenderedPageBreak/>
              <w:t>ских мероприятий.</w:t>
            </w:r>
          </w:p>
          <w:p w:rsidR="00D05689" w:rsidRDefault="00D05689" w:rsidP="00CA47F7">
            <w:pPr>
              <w:pStyle w:val="a3"/>
              <w:numPr>
                <w:ilvl w:val="0"/>
                <w:numId w:val="4"/>
              </w:numPr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t xml:space="preserve">Заседание </w:t>
            </w:r>
            <w:r w:rsidR="007358CB">
              <w:rPr>
                <w:rFonts w:cs="Times New Roman"/>
                <w:spacing w:val="-1"/>
                <w:sz w:val="28"/>
                <w:szCs w:val="28"/>
                <w:lang w:val="ru-RU"/>
              </w:rPr>
              <w:t xml:space="preserve">18.02.2020 г. </w:t>
            </w:r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t>общешкольного родительского комитета по вопросам организации питания обучающихся.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689" w:rsidRDefault="00D05689" w:rsidP="007358CB">
            <w:pPr>
              <w:pStyle w:val="a3"/>
              <w:ind w:left="0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lastRenderedPageBreak/>
              <w:t xml:space="preserve">Исполнено </w:t>
            </w:r>
            <w:r w:rsidR="007358CB">
              <w:rPr>
                <w:rFonts w:cs="Times New Roman"/>
                <w:spacing w:val="-1"/>
                <w:sz w:val="28"/>
                <w:szCs w:val="28"/>
                <w:lang w:val="ru-RU"/>
              </w:rPr>
              <w:t xml:space="preserve">с </w:t>
            </w:r>
            <w:r w:rsidR="007358CB" w:rsidRPr="00DF542C">
              <w:rPr>
                <w:rFonts w:cs="Times New Roman"/>
                <w:spacing w:val="-1"/>
                <w:sz w:val="28"/>
                <w:szCs w:val="28"/>
                <w:lang w:val="ru-RU"/>
              </w:rPr>
              <w:t>17 по 22.</w:t>
            </w:r>
            <w:r w:rsidR="00DF542C" w:rsidRPr="00DF542C">
              <w:rPr>
                <w:rFonts w:cs="Times New Roman"/>
                <w:spacing w:val="-1"/>
                <w:sz w:val="28"/>
                <w:szCs w:val="28"/>
                <w:lang w:val="ru-RU"/>
              </w:rPr>
              <w:t xml:space="preserve">02. </w:t>
            </w:r>
            <w:r w:rsidR="007358CB" w:rsidRPr="00DF542C">
              <w:rPr>
                <w:rFonts w:cs="Times New Roman"/>
                <w:spacing w:val="-1"/>
                <w:sz w:val="28"/>
                <w:szCs w:val="28"/>
                <w:lang w:val="ru-RU"/>
              </w:rPr>
              <w:t>2020</w:t>
            </w:r>
            <w:r w:rsidR="00DF542C" w:rsidRPr="00DF542C">
              <w:rPr>
                <w:rFonts w:cs="Times New Roman"/>
                <w:spacing w:val="-1"/>
                <w:sz w:val="28"/>
                <w:szCs w:val="28"/>
                <w:lang w:val="ru-RU"/>
              </w:rPr>
              <w:t xml:space="preserve"> г.</w:t>
            </w:r>
          </w:p>
        </w:tc>
      </w:tr>
      <w:tr w:rsidR="00D05689" w:rsidTr="00DF542C">
        <w:tc>
          <w:tcPr>
            <w:tcW w:w="3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689" w:rsidRDefault="00D05689">
            <w:pPr>
              <w:pStyle w:val="a3"/>
              <w:ind w:left="0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Доля получателей образовательных услуг, не удовлетворенных мероприятиями, направленными на создание комфортных  условий пребывания обучающихся в школе.</w:t>
            </w:r>
          </w:p>
        </w:tc>
        <w:tc>
          <w:tcPr>
            <w:tcW w:w="3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689" w:rsidRDefault="00D05689">
            <w:pPr>
              <w:pStyle w:val="a3"/>
              <w:ind w:left="0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t>Создание дополнительных мест дежурства учителей на переменах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689" w:rsidRDefault="00D05689">
            <w:pPr>
              <w:pStyle w:val="a3"/>
              <w:ind w:left="0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689" w:rsidRDefault="00D05689">
            <w:pPr>
              <w:pStyle w:val="a3"/>
              <w:ind w:left="0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t>Директор, зам. директора по УВР</w:t>
            </w:r>
            <w:proofErr w:type="gramStart"/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t>,В</w:t>
            </w:r>
            <w:proofErr w:type="gramEnd"/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t>Р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689" w:rsidRDefault="00D05689">
            <w:pPr>
              <w:pStyle w:val="a3"/>
              <w:ind w:left="0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t>Ежедневное дежурство учителей на переменах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689" w:rsidRDefault="00D05689" w:rsidP="007358CB">
            <w:pPr>
              <w:pStyle w:val="a3"/>
              <w:ind w:left="0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t xml:space="preserve">Исполнено </w:t>
            </w:r>
          </w:p>
        </w:tc>
      </w:tr>
      <w:tr w:rsidR="00D05689" w:rsidTr="00DF542C">
        <w:tc>
          <w:tcPr>
            <w:tcW w:w="1496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689" w:rsidRDefault="00D05689">
            <w:pPr>
              <w:pStyle w:val="a3"/>
              <w:ind w:left="0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t>3. Доступность образовательной деятельности для инвалидов</w:t>
            </w:r>
          </w:p>
        </w:tc>
      </w:tr>
      <w:tr w:rsidR="00D05689" w:rsidTr="00DF542C">
        <w:tc>
          <w:tcPr>
            <w:tcW w:w="3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689" w:rsidRDefault="00D05689">
            <w:pPr>
              <w:pStyle w:val="TableParagraph"/>
              <w:ind w:left="102" w:right="2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Доля получателей образовательных услуг, не удовлетворенных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наличием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условий</w:t>
            </w:r>
            <w:r>
              <w:rPr>
                <w:rFonts w:ascii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организации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обучения</w:t>
            </w:r>
            <w:r>
              <w:rPr>
                <w:rFonts w:ascii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воспитания</w:t>
            </w:r>
            <w:r>
              <w:rPr>
                <w:rFonts w:ascii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детей-инвалидов</w:t>
            </w:r>
          </w:p>
          <w:p w:rsidR="00D05689" w:rsidRDefault="00D05689">
            <w:pPr>
              <w:pStyle w:val="TableParagraph"/>
              <w:ind w:left="102" w:right="2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D05689" w:rsidRDefault="00D05689">
            <w:pPr>
              <w:pStyle w:val="TableParagraph"/>
              <w:ind w:left="102" w:right="2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D05689" w:rsidRDefault="00D05689">
            <w:pPr>
              <w:pStyle w:val="TableParagraph"/>
              <w:ind w:left="102" w:right="2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D05689" w:rsidRDefault="00D05689">
            <w:pPr>
              <w:pStyle w:val="TableParagraph"/>
              <w:ind w:left="102" w:right="2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D05689" w:rsidRDefault="00D05689">
            <w:pPr>
              <w:pStyle w:val="TableParagraph"/>
              <w:ind w:left="102" w:right="2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D05689" w:rsidRDefault="00D05689">
            <w:pPr>
              <w:pStyle w:val="TableParagraph"/>
              <w:ind w:left="102" w:right="2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D05689" w:rsidRDefault="00D05689">
            <w:pPr>
              <w:pStyle w:val="TableParagraph"/>
              <w:ind w:left="102" w:right="2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D05689" w:rsidRDefault="00D05689">
            <w:pPr>
              <w:pStyle w:val="TableParagraph"/>
              <w:ind w:left="102" w:right="2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689" w:rsidRDefault="00D05689" w:rsidP="00CA47F7">
            <w:pPr>
              <w:pStyle w:val="TableParagraph"/>
              <w:numPr>
                <w:ilvl w:val="0"/>
                <w:numId w:val="5"/>
              </w:numPr>
              <w:ind w:right="2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Продолжить работу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согласно</w:t>
            </w:r>
            <w:r>
              <w:rPr>
                <w:rFonts w:ascii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Плану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мероприятий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повышения</w:t>
            </w:r>
            <w:r>
              <w:rPr>
                <w:rFonts w:ascii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уровня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доступности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среды</w:t>
            </w:r>
            <w:r>
              <w:rPr>
                <w:rFonts w:ascii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жизнедеятельности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</w:t>
            </w:r>
            <w:r>
              <w:rPr>
                <w:rFonts w:ascii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инвалидов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лиц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ОВЗ.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Обеспечить психологическое консультирование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учащихся, детей с ОВЗ, детей – инвалидов, а также родителей на постоянной основе.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689" w:rsidRDefault="00D056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плану, </w:t>
            </w:r>
          </w:p>
          <w:p w:rsidR="00D05689" w:rsidRDefault="00D056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обращениям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689" w:rsidRDefault="00D05689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школы, </w:t>
            </w:r>
          </w:p>
          <w:p w:rsidR="00D05689" w:rsidRDefault="00D056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 психолог,</w:t>
            </w:r>
          </w:p>
          <w:p w:rsidR="00D05689" w:rsidRDefault="00D056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директора по УВР, ВР  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689" w:rsidRDefault="00D05689">
            <w:pPr>
              <w:pStyle w:val="a3"/>
              <w:ind w:left="0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Наличие планов  и графиков работы  на официальном сайте школы психологической и социально-педагогических служб, действующей программы  профориентации.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689" w:rsidRDefault="007358CB">
            <w:pPr>
              <w:pStyle w:val="a3"/>
              <w:ind w:left="0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t xml:space="preserve">Исполняется </w:t>
            </w:r>
            <w:proofErr w:type="gramStart"/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t>согласно плана</w:t>
            </w:r>
            <w:proofErr w:type="gramEnd"/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t xml:space="preserve"> работы педагога-психолога, социального педагога</w:t>
            </w:r>
          </w:p>
        </w:tc>
      </w:tr>
      <w:tr w:rsidR="00D05689" w:rsidTr="00DF542C">
        <w:tc>
          <w:tcPr>
            <w:tcW w:w="3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689" w:rsidRDefault="00D05689">
            <w:pPr>
              <w:pStyle w:val="TableParagraph"/>
              <w:ind w:left="102" w:right="2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Оборудование территории, прилегающей к образовательной организации и ее помещений с учетом доступности услуг для инвалидов.</w:t>
            </w:r>
          </w:p>
        </w:tc>
        <w:tc>
          <w:tcPr>
            <w:tcW w:w="3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689" w:rsidRDefault="00D05689">
            <w:pPr>
              <w:pStyle w:val="TableParagraph"/>
              <w:ind w:right="2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Оборудование территории, прилегающей к образовательной организации и ее помещений с учетом доступности услуг для инвалидов.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689" w:rsidRDefault="00D0568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денежных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в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689" w:rsidRDefault="00D05689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689" w:rsidRDefault="00D05689">
            <w:pPr>
              <w:pStyle w:val="a3"/>
              <w:ind w:left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По мере поступления денежных сре</w:t>
            </w: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дств в б</w:t>
            </w:r>
            <w:proofErr w:type="gramEnd"/>
            <w:r>
              <w:rPr>
                <w:rFonts w:cs="Times New Roman"/>
                <w:sz w:val="28"/>
                <w:szCs w:val="28"/>
                <w:lang w:val="ru-RU"/>
              </w:rPr>
              <w:t>юджет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689" w:rsidRDefault="007358CB" w:rsidP="00610D25">
            <w:pPr>
              <w:pStyle w:val="a3"/>
              <w:ind w:left="0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t xml:space="preserve">Исполнено (размещены на входе в школу </w:t>
            </w:r>
            <w:r w:rsidR="00610D25">
              <w:rPr>
                <w:rFonts w:cs="Times New Roman"/>
                <w:spacing w:val="-1"/>
                <w:sz w:val="28"/>
                <w:szCs w:val="28"/>
                <w:lang w:val="ru-RU"/>
              </w:rPr>
              <w:t>информационные указатели со шрифтом Брайля)</w:t>
            </w:r>
          </w:p>
        </w:tc>
      </w:tr>
      <w:tr w:rsidR="00D05689" w:rsidTr="00DF542C">
        <w:tc>
          <w:tcPr>
            <w:tcW w:w="1496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689" w:rsidRDefault="00D05689">
            <w:pPr>
              <w:pStyle w:val="a3"/>
              <w:ind w:left="0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t>4. Доброжелательность,</w:t>
            </w:r>
            <w:r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t>вежливость работников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организации</w:t>
            </w:r>
          </w:p>
        </w:tc>
      </w:tr>
      <w:tr w:rsidR="00D05689" w:rsidTr="004255CA">
        <w:trPr>
          <w:trHeight w:val="1975"/>
        </w:trPr>
        <w:tc>
          <w:tcPr>
            <w:tcW w:w="3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689" w:rsidRDefault="00D05689" w:rsidP="00DF542C">
            <w:pPr>
              <w:pStyle w:val="a3"/>
              <w:ind w:left="0"/>
              <w:jc w:val="both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Доля получателей образовательных услуг, не удовлетворенных </w:t>
            </w:r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t>доброжелательностью, вежливостью, работников организации, обеспечивающих непосредственное оказание образовательной услуги при обращении в организацию</w:t>
            </w:r>
          </w:p>
        </w:tc>
        <w:tc>
          <w:tcPr>
            <w:tcW w:w="3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689" w:rsidRDefault="00D05689" w:rsidP="00DF542C">
            <w:pPr>
              <w:widowControl w:val="0"/>
              <w:autoSpaceDE w:val="0"/>
              <w:autoSpaceDN w:val="0"/>
              <w:adjustRightInd w:val="0"/>
              <w:spacing w:line="25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 «Создание условий для установления</w:t>
            </w:r>
          </w:p>
          <w:p w:rsidR="00D05689" w:rsidRDefault="00D05689" w:rsidP="00DF54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комфортных взаимоотношений работников</w:t>
            </w:r>
          </w:p>
          <w:p w:rsidR="00D05689" w:rsidRDefault="00D05689" w:rsidP="00DF542C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школы с обучающимися, родителями </w:t>
            </w: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>
              <w:rPr>
                <w:rFonts w:cs="Times New Roman"/>
                <w:sz w:val="28"/>
                <w:szCs w:val="28"/>
                <w:lang w:val="ru-RU"/>
              </w:rPr>
              <w:t>».</w:t>
            </w:r>
          </w:p>
          <w:p w:rsidR="00D05689" w:rsidRDefault="00D05689" w:rsidP="00DF542C">
            <w:pPr>
              <w:pStyle w:val="a3"/>
              <w:ind w:left="0"/>
              <w:jc w:val="both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Семинар по теме: «Правила этикета и психология общения», Соблюдение «Кодекса этики и служебного поведения работников».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689" w:rsidRDefault="00DF542C">
            <w:pPr>
              <w:pStyle w:val="a3"/>
              <w:ind w:left="0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t>Февраль,</w:t>
            </w:r>
            <w:r w:rsidR="00D05689">
              <w:rPr>
                <w:rFonts w:cs="Times New Roman"/>
                <w:spacing w:val="-1"/>
                <w:sz w:val="28"/>
                <w:szCs w:val="28"/>
                <w:lang w:val="ru-RU"/>
              </w:rPr>
              <w:t xml:space="preserve"> апрель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689" w:rsidRDefault="00D05689">
            <w:pPr>
              <w:pStyle w:val="a3"/>
              <w:ind w:left="0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t>Директор, зам. директора по УВР, ВР, педагог-психолог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689" w:rsidRDefault="00D05689">
            <w:pPr>
              <w:pStyle w:val="a3"/>
              <w:ind w:left="0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Мероприятия по обеспечению и созданию условий для психологической безопасности и комфортности в школе, на установление взаимоотношений педагогических работников с </w:t>
            </w: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обучающимися</w:t>
            </w:r>
            <w:proofErr w:type="gramEnd"/>
            <w:r>
              <w:rPr>
                <w:rFonts w:cs="Times New Roman"/>
                <w:sz w:val="28"/>
                <w:szCs w:val="28"/>
                <w:lang w:val="ru-RU"/>
              </w:rPr>
              <w:t xml:space="preserve">. Проведение семинара по теме: «Правила этикета и </w:t>
            </w: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психология общения», Соблюдение «Кодекса этики и служебного поведения работников»</w:t>
            </w:r>
            <w:r w:rsidR="00CA47F7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689" w:rsidRDefault="00D05689" w:rsidP="00DF542C">
            <w:pPr>
              <w:pStyle w:val="a3"/>
              <w:ind w:left="0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lastRenderedPageBreak/>
              <w:t xml:space="preserve">Исполнено </w:t>
            </w:r>
          </w:p>
        </w:tc>
      </w:tr>
      <w:tr w:rsidR="00D05689" w:rsidTr="00DF542C">
        <w:tc>
          <w:tcPr>
            <w:tcW w:w="1496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689" w:rsidRDefault="00D05689">
            <w:pPr>
              <w:pStyle w:val="a3"/>
              <w:ind w:left="-136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lastRenderedPageBreak/>
              <w:t xml:space="preserve"> 5.Удовлетворенность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t>условиями осуществления</w:t>
            </w:r>
            <w:r>
              <w:rPr>
                <w:rFonts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t>образовательной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t>деятельности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t>организаций</w:t>
            </w:r>
          </w:p>
        </w:tc>
      </w:tr>
      <w:tr w:rsidR="00D05689" w:rsidTr="00DF542C">
        <w:trPr>
          <w:trHeight w:val="2714"/>
        </w:trPr>
        <w:tc>
          <w:tcPr>
            <w:tcW w:w="3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689" w:rsidRDefault="00D05689">
            <w:pPr>
              <w:pStyle w:val="a3"/>
              <w:ind w:left="0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Доля получателей образовательных услуг, не удовлетворенных в целом условиями оказания образовательных услуг в организации. </w:t>
            </w:r>
          </w:p>
        </w:tc>
        <w:tc>
          <w:tcPr>
            <w:tcW w:w="3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689" w:rsidRDefault="00D05689" w:rsidP="004A2FAF">
            <w:pPr>
              <w:pStyle w:val="a3"/>
              <w:ind w:left="0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Организация семинара для родителей «Современные подходы к организации образовательной деятельности школы». Организация диалога педагогов и родителей по вопросам воспитания и обучения детей.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FAF" w:rsidRDefault="00D05689">
            <w:pPr>
              <w:pStyle w:val="a3"/>
              <w:ind w:left="0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t xml:space="preserve">апрель 2020 г., </w:t>
            </w:r>
          </w:p>
          <w:p w:rsidR="00D05689" w:rsidRDefault="00D05689">
            <w:pPr>
              <w:pStyle w:val="a3"/>
              <w:ind w:left="0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t>октябрь 2020г.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689" w:rsidRDefault="00D05689">
            <w:pPr>
              <w:pStyle w:val="a3"/>
              <w:ind w:left="0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t>Зам. директора по УВР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689" w:rsidRDefault="00D05689">
            <w:pPr>
              <w:pStyle w:val="a3"/>
              <w:ind w:left="0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Семинар для родителей «Современные подходы к организации образовательной деятельности школы».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689" w:rsidRDefault="00D05689">
            <w:pPr>
              <w:pStyle w:val="a3"/>
              <w:ind w:left="0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t xml:space="preserve">Исполнено </w:t>
            </w:r>
          </w:p>
          <w:p w:rsidR="00D05689" w:rsidRDefault="00D05689">
            <w:pPr>
              <w:pStyle w:val="a3"/>
              <w:ind w:left="0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</w:p>
        </w:tc>
      </w:tr>
    </w:tbl>
    <w:p w:rsidR="00D05689" w:rsidRDefault="00D05689" w:rsidP="00D05689">
      <w:pPr>
        <w:pStyle w:val="a3"/>
        <w:ind w:left="921"/>
        <w:rPr>
          <w:rFonts w:cs="Times New Roman"/>
          <w:spacing w:val="-1"/>
          <w:sz w:val="28"/>
          <w:szCs w:val="28"/>
          <w:lang w:val="ru-RU"/>
        </w:rPr>
      </w:pPr>
    </w:p>
    <w:p w:rsidR="00D05689" w:rsidRDefault="00D05689" w:rsidP="00D05689">
      <w:pPr>
        <w:pStyle w:val="a3"/>
        <w:ind w:left="921"/>
        <w:rPr>
          <w:rFonts w:cs="Times New Roman"/>
          <w:spacing w:val="-1"/>
          <w:sz w:val="28"/>
          <w:szCs w:val="28"/>
          <w:lang w:val="ru-RU"/>
        </w:rPr>
      </w:pPr>
    </w:p>
    <w:p w:rsidR="00D05689" w:rsidRDefault="00D05689" w:rsidP="00D05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бюджетного </w:t>
      </w:r>
    </w:p>
    <w:p w:rsidR="00D05689" w:rsidRDefault="00D05689" w:rsidP="00D05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общеобразовательного учреждения</w:t>
      </w:r>
    </w:p>
    <w:p w:rsidR="004A2FAF" w:rsidRDefault="00D05689" w:rsidP="00D05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</w:t>
      </w:r>
    </w:p>
    <w:p w:rsidR="00D05689" w:rsidRDefault="00D05689" w:rsidP="00D05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№2» с. Дивное                                  </w:t>
      </w:r>
      <w:r w:rsidR="004A2FA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Н. И. Денисенко</w:t>
      </w:r>
    </w:p>
    <w:p w:rsidR="00724AE2" w:rsidRDefault="00724AE2"/>
    <w:sectPr w:rsidR="00724AE2" w:rsidSect="00CA47F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Mincho"/>
    <w:charset w:val="CC"/>
    <w:family w:val="swiss"/>
    <w:pitch w:val="variable"/>
    <w:sig w:usb0="E7000EFF" w:usb1="5200F5FF" w:usb2="0A242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32DE"/>
    <w:multiLevelType w:val="hybridMultilevel"/>
    <w:tmpl w:val="61F0A87C"/>
    <w:lvl w:ilvl="0" w:tplc="37D09AA0">
      <w:start w:val="1"/>
      <w:numFmt w:val="decimal"/>
      <w:lvlText w:val="%1."/>
      <w:lvlJc w:val="left"/>
      <w:pPr>
        <w:ind w:left="4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5666C"/>
    <w:multiLevelType w:val="hybridMultilevel"/>
    <w:tmpl w:val="1A00E4D2"/>
    <w:lvl w:ilvl="0" w:tplc="076C0CCA">
      <w:start w:val="1"/>
      <w:numFmt w:val="decimal"/>
      <w:lvlText w:val="%1."/>
      <w:lvlJc w:val="left"/>
      <w:pPr>
        <w:ind w:left="22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124528"/>
    <w:multiLevelType w:val="hybridMultilevel"/>
    <w:tmpl w:val="7FF4274E"/>
    <w:lvl w:ilvl="0" w:tplc="3DAC4DD6">
      <w:start w:val="1"/>
      <w:numFmt w:val="decimal"/>
      <w:lvlText w:val="%1."/>
      <w:lvlJc w:val="left"/>
      <w:pPr>
        <w:ind w:left="104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66F6689E">
      <w:start w:val="1"/>
      <w:numFmt w:val="bullet"/>
      <w:lvlText w:val="•"/>
      <w:lvlJc w:val="left"/>
      <w:pPr>
        <w:ind w:left="461" w:hanging="240"/>
      </w:pPr>
    </w:lvl>
    <w:lvl w:ilvl="2" w:tplc="F8AED366">
      <w:start w:val="1"/>
      <w:numFmt w:val="bullet"/>
      <w:lvlText w:val="•"/>
      <w:lvlJc w:val="left"/>
      <w:pPr>
        <w:ind w:left="818" w:hanging="240"/>
      </w:pPr>
    </w:lvl>
    <w:lvl w:ilvl="3" w:tplc="B14AD554">
      <w:start w:val="1"/>
      <w:numFmt w:val="bullet"/>
      <w:lvlText w:val="•"/>
      <w:lvlJc w:val="left"/>
      <w:pPr>
        <w:ind w:left="1175" w:hanging="240"/>
      </w:pPr>
    </w:lvl>
    <w:lvl w:ilvl="4" w:tplc="A2C62AA6">
      <w:start w:val="1"/>
      <w:numFmt w:val="bullet"/>
      <w:lvlText w:val="•"/>
      <w:lvlJc w:val="left"/>
      <w:pPr>
        <w:ind w:left="1532" w:hanging="240"/>
      </w:pPr>
    </w:lvl>
    <w:lvl w:ilvl="5" w:tplc="73282366">
      <w:start w:val="1"/>
      <w:numFmt w:val="bullet"/>
      <w:lvlText w:val="•"/>
      <w:lvlJc w:val="left"/>
      <w:pPr>
        <w:ind w:left="1890" w:hanging="240"/>
      </w:pPr>
    </w:lvl>
    <w:lvl w:ilvl="6" w:tplc="7BFC1048">
      <w:start w:val="1"/>
      <w:numFmt w:val="bullet"/>
      <w:lvlText w:val="•"/>
      <w:lvlJc w:val="left"/>
      <w:pPr>
        <w:ind w:left="2247" w:hanging="240"/>
      </w:pPr>
    </w:lvl>
    <w:lvl w:ilvl="7" w:tplc="D6CE46FA">
      <w:start w:val="1"/>
      <w:numFmt w:val="bullet"/>
      <w:lvlText w:val="•"/>
      <w:lvlJc w:val="left"/>
      <w:pPr>
        <w:ind w:left="2604" w:hanging="240"/>
      </w:pPr>
    </w:lvl>
    <w:lvl w:ilvl="8" w:tplc="70B8A6F8">
      <w:start w:val="1"/>
      <w:numFmt w:val="bullet"/>
      <w:lvlText w:val="•"/>
      <w:lvlJc w:val="left"/>
      <w:pPr>
        <w:ind w:left="2961" w:hanging="240"/>
      </w:pPr>
    </w:lvl>
  </w:abstractNum>
  <w:abstractNum w:abstractNumId="3">
    <w:nsid w:val="6A3011C2"/>
    <w:multiLevelType w:val="hybridMultilevel"/>
    <w:tmpl w:val="F88227B2"/>
    <w:lvl w:ilvl="0" w:tplc="2A42A304">
      <w:start w:val="1"/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5808B6BC">
      <w:start w:val="1"/>
      <w:numFmt w:val="bullet"/>
      <w:lvlText w:val="•"/>
      <w:lvlJc w:val="left"/>
      <w:pPr>
        <w:ind w:left="461" w:hanging="140"/>
      </w:pPr>
    </w:lvl>
    <w:lvl w:ilvl="2" w:tplc="BC2C6A60">
      <w:start w:val="1"/>
      <w:numFmt w:val="bullet"/>
      <w:lvlText w:val="•"/>
      <w:lvlJc w:val="left"/>
      <w:pPr>
        <w:ind w:left="818" w:hanging="140"/>
      </w:pPr>
    </w:lvl>
    <w:lvl w:ilvl="3" w:tplc="3EC44B8C">
      <w:start w:val="1"/>
      <w:numFmt w:val="bullet"/>
      <w:lvlText w:val="•"/>
      <w:lvlJc w:val="left"/>
      <w:pPr>
        <w:ind w:left="1175" w:hanging="140"/>
      </w:pPr>
    </w:lvl>
    <w:lvl w:ilvl="4" w:tplc="A8F66328">
      <w:start w:val="1"/>
      <w:numFmt w:val="bullet"/>
      <w:lvlText w:val="•"/>
      <w:lvlJc w:val="left"/>
      <w:pPr>
        <w:ind w:left="1532" w:hanging="140"/>
      </w:pPr>
    </w:lvl>
    <w:lvl w:ilvl="5" w:tplc="6FC8B920">
      <w:start w:val="1"/>
      <w:numFmt w:val="bullet"/>
      <w:lvlText w:val="•"/>
      <w:lvlJc w:val="left"/>
      <w:pPr>
        <w:ind w:left="1890" w:hanging="140"/>
      </w:pPr>
    </w:lvl>
    <w:lvl w:ilvl="6" w:tplc="8438D0DC">
      <w:start w:val="1"/>
      <w:numFmt w:val="bullet"/>
      <w:lvlText w:val="•"/>
      <w:lvlJc w:val="left"/>
      <w:pPr>
        <w:ind w:left="2247" w:hanging="140"/>
      </w:pPr>
    </w:lvl>
    <w:lvl w:ilvl="7" w:tplc="1BB68076">
      <w:start w:val="1"/>
      <w:numFmt w:val="bullet"/>
      <w:lvlText w:val="•"/>
      <w:lvlJc w:val="left"/>
      <w:pPr>
        <w:ind w:left="2604" w:hanging="140"/>
      </w:pPr>
    </w:lvl>
    <w:lvl w:ilvl="8" w:tplc="C71ACFCE">
      <w:start w:val="1"/>
      <w:numFmt w:val="bullet"/>
      <w:lvlText w:val="•"/>
      <w:lvlJc w:val="left"/>
      <w:pPr>
        <w:ind w:left="2961" w:hanging="140"/>
      </w:pPr>
    </w:lvl>
  </w:abstractNum>
  <w:abstractNum w:abstractNumId="4">
    <w:nsid w:val="71D41AF9"/>
    <w:multiLevelType w:val="hybridMultilevel"/>
    <w:tmpl w:val="D2E8BB8C"/>
    <w:lvl w:ilvl="0" w:tplc="86A4B6B0">
      <w:start w:val="1"/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59CF80E">
      <w:start w:val="1"/>
      <w:numFmt w:val="bullet"/>
      <w:lvlText w:val="•"/>
      <w:lvlJc w:val="left"/>
      <w:pPr>
        <w:ind w:left="461" w:hanging="140"/>
      </w:pPr>
    </w:lvl>
    <w:lvl w:ilvl="2" w:tplc="C7687798">
      <w:start w:val="1"/>
      <w:numFmt w:val="bullet"/>
      <w:lvlText w:val="•"/>
      <w:lvlJc w:val="left"/>
      <w:pPr>
        <w:ind w:left="818" w:hanging="140"/>
      </w:pPr>
    </w:lvl>
    <w:lvl w:ilvl="3" w:tplc="77EE820A">
      <w:start w:val="1"/>
      <w:numFmt w:val="bullet"/>
      <w:lvlText w:val="•"/>
      <w:lvlJc w:val="left"/>
      <w:pPr>
        <w:ind w:left="1175" w:hanging="140"/>
      </w:pPr>
    </w:lvl>
    <w:lvl w:ilvl="4" w:tplc="46522A12">
      <w:start w:val="1"/>
      <w:numFmt w:val="bullet"/>
      <w:lvlText w:val="•"/>
      <w:lvlJc w:val="left"/>
      <w:pPr>
        <w:ind w:left="1532" w:hanging="140"/>
      </w:pPr>
    </w:lvl>
    <w:lvl w:ilvl="5" w:tplc="5EA67DB0">
      <w:start w:val="1"/>
      <w:numFmt w:val="bullet"/>
      <w:lvlText w:val="•"/>
      <w:lvlJc w:val="left"/>
      <w:pPr>
        <w:ind w:left="1890" w:hanging="140"/>
      </w:pPr>
    </w:lvl>
    <w:lvl w:ilvl="6" w:tplc="2AA68F40">
      <w:start w:val="1"/>
      <w:numFmt w:val="bullet"/>
      <w:lvlText w:val="•"/>
      <w:lvlJc w:val="left"/>
      <w:pPr>
        <w:ind w:left="2247" w:hanging="140"/>
      </w:pPr>
    </w:lvl>
    <w:lvl w:ilvl="7" w:tplc="0CEE6EA8">
      <w:start w:val="1"/>
      <w:numFmt w:val="bullet"/>
      <w:lvlText w:val="•"/>
      <w:lvlJc w:val="left"/>
      <w:pPr>
        <w:ind w:left="2604" w:hanging="140"/>
      </w:pPr>
    </w:lvl>
    <w:lvl w:ilvl="8" w:tplc="B1B88BEE">
      <w:start w:val="1"/>
      <w:numFmt w:val="bullet"/>
      <w:lvlText w:val="•"/>
      <w:lvlJc w:val="left"/>
      <w:pPr>
        <w:ind w:left="2961" w:hanging="14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5689"/>
    <w:rsid w:val="00151A11"/>
    <w:rsid w:val="001D1743"/>
    <w:rsid w:val="004255CA"/>
    <w:rsid w:val="004A2FAF"/>
    <w:rsid w:val="004C631C"/>
    <w:rsid w:val="005274EF"/>
    <w:rsid w:val="005D0483"/>
    <w:rsid w:val="00610D25"/>
    <w:rsid w:val="00724AE2"/>
    <w:rsid w:val="007358CB"/>
    <w:rsid w:val="00AA03C5"/>
    <w:rsid w:val="00C12786"/>
    <w:rsid w:val="00CA47F7"/>
    <w:rsid w:val="00D05689"/>
    <w:rsid w:val="00DF542C"/>
    <w:rsid w:val="00E91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D05689"/>
    <w:pPr>
      <w:widowControl w:val="0"/>
      <w:spacing w:after="0" w:line="240" w:lineRule="auto"/>
      <w:ind w:left="104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D0568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5">
    <w:name w:val="List Paragraph"/>
    <w:basedOn w:val="a"/>
    <w:uiPriority w:val="1"/>
    <w:qFormat/>
    <w:rsid w:val="00D056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D056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6">
    <w:name w:val="Базовый"/>
    <w:rsid w:val="00D05689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table" w:styleId="a7">
    <w:name w:val="Table Grid"/>
    <w:basedOn w:val="a1"/>
    <w:rsid w:val="00D056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2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755E1-3B37-4954-A063-0F21D4EA7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секретарь</cp:lastModifiedBy>
  <cp:revision>15</cp:revision>
  <dcterms:created xsi:type="dcterms:W3CDTF">2020-11-06T10:35:00Z</dcterms:created>
  <dcterms:modified xsi:type="dcterms:W3CDTF">2020-11-06T11:34:00Z</dcterms:modified>
</cp:coreProperties>
</file>