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Общая характеристика промежуточной аттестационной работы</w:t>
      </w: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по учебному предмету «История »</w:t>
      </w: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для 9  классов</w:t>
      </w:r>
    </w:p>
    <w:p w:rsidR="004A3B5B" w:rsidRPr="0020354F" w:rsidRDefault="004A3B5B" w:rsidP="004A3B5B">
      <w:pPr>
        <w:pStyle w:val="a6"/>
        <w:rPr>
          <w:b/>
        </w:rPr>
      </w:pP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1. Содержание промежуточной аттестационной   работы</w:t>
      </w:r>
    </w:p>
    <w:p w:rsidR="004A3B5B" w:rsidRPr="0020354F" w:rsidRDefault="004A3B5B" w:rsidP="004A3B5B">
      <w:pPr>
        <w:pStyle w:val="a6"/>
      </w:pPr>
      <w:r w:rsidRPr="0020354F">
        <w:t xml:space="preserve">   Промежуточная аттестационная работа по истории  в 9 классе составлена в соответствии с требованиями Федерального компонента Государственного образования  и соответств</w:t>
      </w:r>
      <w:r w:rsidRPr="0020354F">
        <w:t>у</w:t>
      </w:r>
      <w:r w:rsidRPr="0020354F">
        <w:t>ет учебным возможностям учащихся данной ступени обучения.</w:t>
      </w:r>
    </w:p>
    <w:p w:rsidR="004A3B5B" w:rsidRPr="0020354F" w:rsidRDefault="004A3B5B" w:rsidP="004A3B5B">
      <w:pPr>
        <w:pStyle w:val="a6"/>
        <w:rPr>
          <w:bCs/>
        </w:rPr>
      </w:pPr>
      <w:r w:rsidRPr="0020354F">
        <w:rPr>
          <w:b/>
        </w:rPr>
        <w:t xml:space="preserve">   Цель:</w:t>
      </w:r>
      <w:r w:rsidRPr="0020354F">
        <w:t xml:space="preserve"> установление соответствия уровня  учащихся требованиям Государственного о</w:t>
      </w:r>
      <w:r w:rsidRPr="0020354F">
        <w:t>б</w:t>
      </w:r>
      <w:r w:rsidRPr="0020354F">
        <w:t xml:space="preserve">разовательного стандарта основного общего образования. </w:t>
      </w:r>
    </w:p>
    <w:p w:rsidR="004A3B5B" w:rsidRPr="0020354F" w:rsidRDefault="004A3B5B" w:rsidP="004A3B5B">
      <w:pPr>
        <w:pStyle w:val="a6"/>
      </w:pP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2. Структура промежуточной аттестационной работы и характеристика заданий.</w:t>
      </w:r>
    </w:p>
    <w:p w:rsidR="004A3B5B" w:rsidRPr="0020354F" w:rsidRDefault="004A3B5B" w:rsidP="004A3B5B">
      <w:pPr>
        <w:pStyle w:val="a6"/>
      </w:pPr>
      <w:r w:rsidRPr="0020354F">
        <w:t xml:space="preserve">   Работа состоит из 20  заданий.</w:t>
      </w:r>
    </w:p>
    <w:p w:rsidR="004A3B5B" w:rsidRPr="0020354F" w:rsidRDefault="004A3B5B" w:rsidP="004A3B5B">
      <w:pPr>
        <w:pStyle w:val="a6"/>
        <w:rPr>
          <w:b/>
        </w:rPr>
      </w:pPr>
      <w:r w:rsidRPr="0020354F">
        <w:t xml:space="preserve">Форма работы – </w:t>
      </w:r>
      <w:r w:rsidRPr="0020354F">
        <w:rPr>
          <w:b/>
        </w:rPr>
        <w:t>контрольная работа.</w:t>
      </w:r>
    </w:p>
    <w:p w:rsidR="004A3B5B" w:rsidRPr="0020354F" w:rsidRDefault="004A3B5B" w:rsidP="004A3B5B">
      <w:pPr>
        <w:pStyle w:val="a6"/>
      </w:pPr>
      <w:r w:rsidRPr="0020354F">
        <w:t xml:space="preserve"> В работе используется 2 типа заданий:</w:t>
      </w:r>
    </w:p>
    <w:p w:rsidR="004A3B5B" w:rsidRPr="0020354F" w:rsidRDefault="004A3B5B" w:rsidP="004A3B5B">
      <w:pPr>
        <w:pStyle w:val="a6"/>
      </w:pPr>
      <w:r w:rsidRPr="0020354F">
        <w:t xml:space="preserve">  Первая часть – базовые задания, позволяющие проверить освоение базовых знаний и умений по предмету. </w:t>
      </w:r>
    </w:p>
    <w:p w:rsidR="0020354F" w:rsidRPr="0020354F" w:rsidRDefault="004A3B5B" w:rsidP="004A3B5B">
      <w:pPr>
        <w:pStyle w:val="a6"/>
      </w:pPr>
      <w:r w:rsidRPr="0020354F">
        <w:t xml:space="preserve">  Вторая часть  – задания повышенного уровня, проверяющие способность учащихся р</w:t>
      </w:r>
      <w:r w:rsidRPr="0020354F">
        <w:t>е</w:t>
      </w:r>
      <w:r w:rsidRPr="0020354F">
        <w:t>шать учебные задачи по учебному предмету</w:t>
      </w:r>
    </w:p>
    <w:p w:rsidR="004A3B5B" w:rsidRPr="0020354F" w:rsidRDefault="004A3B5B" w:rsidP="004A3B5B">
      <w:pPr>
        <w:pStyle w:val="a6"/>
      </w:pPr>
      <w:r w:rsidRPr="0020354F">
        <w:t>В первую часть</w:t>
      </w:r>
      <w:r w:rsidR="0020354F" w:rsidRPr="0020354F">
        <w:t xml:space="preserve"> входят 20</w:t>
      </w:r>
      <w:r w:rsidRPr="0020354F">
        <w:t xml:space="preserve">  задан</w:t>
      </w:r>
      <w:r w:rsidR="0020354F" w:rsidRPr="0020354F">
        <w:t>ий (1-20</w:t>
      </w:r>
      <w:r w:rsidRPr="0020354F">
        <w:t xml:space="preserve">), во вторую  часть – 2 задания (21-22). </w:t>
      </w:r>
    </w:p>
    <w:p w:rsidR="004A3B5B" w:rsidRPr="0020354F" w:rsidRDefault="004A3B5B" w:rsidP="004A3B5B">
      <w:pPr>
        <w:pStyle w:val="a6"/>
      </w:pP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3. Спецификатор.</w:t>
      </w:r>
    </w:p>
    <w:p w:rsidR="004A3B5B" w:rsidRPr="0020354F" w:rsidRDefault="004A3B5B" w:rsidP="004A3B5B">
      <w:pPr>
        <w:pStyle w:val="a6"/>
      </w:pPr>
    </w:p>
    <w:p w:rsidR="004A3B5B" w:rsidRPr="0020354F" w:rsidRDefault="004A3B5B" w:rsidP="004A3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Элементы содержания, проверяемые заданиями КИМ.</w:t>
      </w:r>
    </w:p>
    <w:p w:rsidR="004A3B5B" w:rsidRPr="0020354F" w:rsidRDefault="004A3B5B" w:rsidP="004A3B5B">
      <w:pPr>
        <w:pStyle w:val="a5"/>
        <w:numPr>
          <w:ilvl w:val="0"/>
          <w:numId w:val="56"/>
        </w:numPr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 xml:space="preserve">Александр 1 начало правления. Реформы М.М.Сперанского </w:t>
      </w:r>
    </w:p>
    <w:p w:rsidR="004A3B5B" w:rsidRPr="0020354F" w:rsidRDefault="004A3B5B" w:rsidP="004A3B5B">
      <w:pPr>
        <w:pStyle w:val="a5"/>
        <w:numPr>
          <w:ilvl w:val="0"/>
          <w:numId w:val="56"/>
        </w:numPr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>Отечественная война 1812 года</w:t>
      </w:r>
    </w:p>
    <w:p w:rsidR="004A3B5B" w:rsidRPr="0020354F" w:rsidRDefault="004A3B5B" w:rsidP="004A3B5B">
      <w:pPr>
        <w:pStyle w:val="a5"/>
        <w:numPr>
          <w:ilvl w:val="0"/>
          <w:numId w:val="56"/>
        </w:numPr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>Общественные движения при Александре 1 выступление декабристов</w:t>
      </w:r>
    </w:p>
    <w:p w:rsidR="004A3B5B" w:rsidRPr="0020354F" w:rsidRDefault="004A3B5B" w:rsidP="004A3B5B">
      <w:pPr>
        <w:pStyle w:val="a5"/>
        <w:numPr>
          <w:ilvl w:val="0"/>
          <w:numId w:val="56"/>
        </w:numPr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>Внутренняя и внешняя политика Николая 1</w:t>
      </w:r>
    </w:p>
    <w:p w:rsidR="004A3B5B" w:rsidRPr="0020354F" w:rsidRDefault="004A3B5B" w:rsidP="004A3B5B">
      <w:pPr>
        <w:pStyle w:val="a5"/>
        <w:numPr>
          <w:ilvl w:val="0"/>
          <w:numId w:val="56"/>
        </w:numPr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>Кавказская 1817-1864гг. и крымская война 1853-1856гг.</w:t>
      </w:r>
    </w:p>
    <w:p w:rsidR="004A3B5B" w:rsidRPr="0020354F" w:rsidRDefault="004A3B5B" w:rsidP="0020354F">
      <w:pPr>
        <w:pStyle w:val="a5"/>
        <w:numPr>
          <w:ilvl w:val="0"/>
          <w:numId w:val="56"/>
        </w:numPr>
        <w:spacing w:after="0"/>
        <w:rPr>
          <w:rStyle w:val="2"/>
          <w:rFonts w:eastAsiaTheme="minorEastAsia"/>
        </w:rPr>
      </w:pPr>
      <w:r w:rsidRPr="0020354F">
        <w:rPr>
          <w:rStyle w:val="2"/>
          <w:rFonts w:eastAsiaTheme="minorEastAsia"/>
        </w:rPr>
        <w:t>Александр 2 начало правления; крестьянская реформа 1861г.</w:t>
      </w:r>
    </w:p>
    <w:p w:rsidR="004A3B5B" w:rsidRPr="0020354F" w:rsidRDefault="004A3B5B" w:rsidP="004A3B5B">
      <w:pPr>
        <w:pStyle w:val="a6"/>
        <w:widowControl w:val="0"/>
        <w:numPr>
          <w:ilvl w:val="0"/>
          <w:numId w:val="56"/>
        </w:numPr>
        <w:autoSpaceDE w:val="0"/>
        <w:autoSpaceDN w:val="0"/>
        <w:adjustRightInd w:val="0"/>
        <w:rPr>
          <w:rStyle w:val="2"/>
        </w:rPr>
      </w:pPr>
      <w:r w:rsidRPr="0020354F">
        <w:rPr>
          <w:rStyle w:val="2"/>
        </w:rPr>
        <w:t>Внешняя политика Александра 2 Русско - Турецкая война 1877-1878гг.</w:t>
      </w:r>
    </w:p>
    <w:p w:rsidR="004A3B5B" w:rsidRPr="0020354F" w:rsidRDefault="004A3B5B" w:rsidP="004A3B5B">
      <w:pPr>
        <w:pStyle w:val="a6"/>
        <w:widowControl w:val="0"/>
        <w:numPr>
          <w:ilvl w:val="0"/>
          <w:numId w:val="56"/>
        </w:numPr>
        <w:autoSpaceDE w:val="0"/>
        <w:autoSpaceDN w:val="0"/>
        <w:adjustRightInd w:val="0"/>
        <w:rPr>
          <w:rStyle w:val="2"/>
        </w:rPr>
      </w:pPr>
      <w:r w:rsidRPr="0020354F">
        <w:rPr>
          <w:rStyle w:val="2"/>
        </w:rPr>
        <w:t xml:space="preserve">Александр 3  особенности внутренней политики  </w:t>
      </w:r>
    </w:p>
    <w:p w:rsidR="004A3B5B" w:rsidRPr="0020354F" w:rsidRDefault="004A3B5B" w:rsidP="004A3B5B">
      <w:pPr>
        <w:pStyle w:val="a6"/>
        <w:widowControl w:val="0"/>
        <w:numPr>
          <w:ilvl w:val="0"/>
          <w:numId w:val="56"/>
        </w:numPr>
        <w:autoSpaceDE w:val="0"/>
        <w:autoSpaceDN w:val="0"/>
        <w:adjustRightInd w:val="0"/>
        <w:rPr>
          <w:rStyle w:val="2"/>
        </w:rPr>
      </w:pPr>
      <w:r w:rsidRPr="0020354F">
        <w:rPr>
          <w:rStyle w:val="2"/>
        </w:rPr>
        <w:t>Общественные движения в 1880-х гг.- первой половине 1890-х гг.</w:t>
      </w:r>
    </w:p>
    <w:p w:rsidR="004A3B5B" w:rsidRPr="0020354F" w:rsidRDefault="004A3B5B" w:rsidP="004A3B5B">
      <w:pPr>
        <w:pStyle w:val="a6"/>
        <w:widowControl w:val="0"/>
        <w:numPr>
          <w:ilvl w:val="0"/>
          <w:numId w:val="56"/>
        </w:numPr>
        <w:autoSpaceDE w:val="0"/>
        <w:autoSpaceDN w:val="0"/>
        <w:adjustRightInd w:val="0"/>
        <w:rPr>
          <w:rStyle w:val="2"/>
        </w:rPr>
      </w:pPr>
      <w:r w:rsidRPr="0020354F">
        <w:rPr>
          <w:rStyle w:val="2"/>
        </w:rPr>
        <w:t>Николая 2 начало правления</w:t>
      </w:r>
      <w:proofErr w:type="gramStart"/>
      <w:r w:rsidRPr="0020354F">
        <w:rPr>
          <w:rStyle w:val="2"/>
        </w:rPr>
        <w:t xml:space="preserve"> .</w:t>
      </w:r>
      <w:proofErr w:type="gramEnd"/>
      <w:r w:rsidRPr="0020354F">
        <w:rPr>
          <w:rStyle w:val="2"/>
        </w:rPr>
        <w:t xml:space="preserve"> Политическое развитие страны в 1894-1904гг.</w:t>
      </w:r>
    </w:p>
    <w:p w:rsidR="004A3B5B" w:rsidRPr="0020354F" w:rsidRDefault="004A3B5B" w:rsidP="004A3B5B">
      <w:pPr>
        <w:pStyle w:val="a6"/>
        <w:widowControl w:val="0"/>
        <w:numPr>
          <w:ilvl w:val="0"/>
          <w:numId w:val="56"/>
        </w:numPr>
        <w:autoSpaceDE w:val="0"/>
        <w:autoSpaceDN w:val="0"/>
        <w:adjustRightInd w:val="0"/>
        <w:rPr>
          <w:rStyle w:val="2"/>
        </w:rPr>
      </w:pPr>
      <w:r w:rsidRPr="0020354F">
        <w:rPr>
          <w:rStyle w:val="2"/>
        </w:rPr>
        <w:t>Первая российская революция и политические реформы 1905-1907 гг.</w:t>
      </w:r>
    </w:p>
    <w:p w:rsidR="004A3B5B" w:rsidRPr="0020354F" w:rsidRDefault="0020354F" w:rsidP="004A3B5B">
      <w:pPr>
        <w:pStyle w:val="a6"/>
      </w:pPr>
      <w:r w:rsidRPr="0020354F">
        <w:rPr>
          <w:rStyle w:val="2"/>
        </w:rPr>
        <w:t xml:space="preserve">      12.   </w:t>
      </w:r>
      <w:r w:rsidR="004A3B5B" w:rsidRPr="0020354F">
        <w:rPr>
          <w:rStyle w:val="2"/>
        </w:rPr>
        <w:t>Социально- экономические реформы П.А Столыпина</w:t>
      </w: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4. Время и способы выполнения работы</w:t>
      </w:r>
    </w:p>
    <w:p w:rsidR="004A3B5B" w:rsidRPr="0020354F" w:rsidRDefault="004A3B5B" w:rsidP="004A3B5B">
      <w:pPr>
        <w:pStyle w:val="a6"/>
      </w:pPr>
      <w:r w:rsidRPr="0020354F">
        <w:t xml:space="preserve">      Время проведения работы 40 минут. </w:t>
      </w:r>
    </w:p>
    <w:p w:rsidR="004A3B5B" w:rsidRPr="0020354F" w:rsidRDefault="004A3B5B" w:rsidP="004A3B5B">
      <w:pPr>
        <w:pStyle w:val="a6"/>
        <w:rPr>
          <w:b/>
        </w:rPr>
      </w:pPr>
      <w:r w:rsidRPr="0020354F">
        <w:rPr>
          <w:b/>
        </w:rPr>
        <w:t>5. Оценка выполнения заданий  пром</w:t>
      </w:r>
      <w:r w:rsidRPr="0020354F">
        <w:rPr>
          <w:b/>
        </w:rPr>
        <w:t>е</w:t>
      </w:r>
      <w:r w:rsidRPr="0020354F">
        <w:rPr>
          <w:b/>
        </w:rPr>
        <w:t>жуточной аттестационной работы</w:t>
      </w:r>
    </w:p>
    <w:p w:rsidR="004A3B5B" w:rsidRPr="0020354F" w:rsidRDefault="004A3B5B" w:rsidP="004A3B5B">
      <w:pPr>
        <w:pStyle w:val="a6"/>
      </w:pPr>
      <w:r w:rsidRPr="0020354F">
        <w:t>Работа носит диагностический характер: каждое задание направлено на диагностику о</w:t>
      </w:r>
      <w:r w:rsidRPr="0020354F">
        <w:t>п</w:t>
      </w:r>
      <w:r w:rsidRPr="0020354F">
        <w:t>ределенного предметного умения.</w:t>
      </w:r>
    </w:p>
    <w:p w:rsidR="004A3B5B" w:rsidRPr="0020354F" w:rsidRDefault="004A3B5B" w:rsidP="004A3B5B">
      <w:pPr>
        <w:pStyle w:val="a6"/>
      </w:pPr>
      <w:r w:rsidRPr="0020354F">
        <w:t>Выполнение заданий разной сложности и разного типа оценивается с учетом сл</w:t>
      </w:r>
      <w:r w:rsidRPr="0020354F">
        <w:t>е</w:t>
      </w:r>
      <w:r w:rsidRPr="0020354F">
        <w:t xml:space="preserve">дующих рекомендаций: </w:t>
      </w:r>
    </w:p>
    <w:p w:rsidR="004A3B5B" w:rsidRPr="0020354F" w:rsidRDefault="004A3B5B" w:rsidP="004A3B5B">
      <w:pPr>
        <w:pStyle w:val="a6"/>
        <w:numPr>
          <w:ilvl w:val="0"/>
          <w:numId w:val="55"/>
        </w:numPr>
      </w:pPr>
      <w:r w:rsidRPr="0020354F">
        <w:t>За правильное выполненное задание  с 1- 20 (базовый уровень сложности)  об</w:t>
      </w:r>
      <w:r w:rsidRPr="0020354F">
        <w:t>у</w:t>
      </w:r>
      <w:r w:rsidRPr="0020354F">
        <w:t>чающийся получает 1 балл.</w:t>
      </w:r>
    </w:p>
    <w:p w:rsidR="004A3B5B" w:rsidRPr="0020354F" w:rsidRDefault="004A3B5B" w:rsidP="004A3B5B">
      <w:pPr>
        <w:pStyle w:val="a6"/>
      </w:pPr>
      <w:r w:rsidRPr="0020354F">
        <w:t>За неправильно выполненное задание учащийся получает 0 баллов.</w:t>
      </w:r>
    </w:p>
    <w:p w:rsidR="004A3B5B" w:rsidRPr="0020354F" w:rsidRDefault="004A3B5B" w:rsidP="004A3B5B">
      <w:pPr>
        <w:pStyle w:val="a6"/>
      </w:pPr>
      <w:r w:rsidRPr="0020354F">
        <w:t xml:space="preserve">        2) Выполнение каждого задания  с 21-22-   оценивается 2 балла,  1 ошибка – о ба</w:t>
      </w:r>
      <w:r w:rsidRPr="0020354F">
        <w:t>л</w:t>
      </w:r>
      <w:r w:rsidRPr="0020354F">
        <w:t xml:space="preserve">лов Общее количество баллов, которое можно набрать </w:t>
      </w:r>
      <w:proofErr w:type="gramStart"/>
      <w:r w:rsidRPr="0020354F">
        <w:t>обучающийся</w:t>
      </w:r>
      <w:proofErr w:type="gramEnd"/>
      <w:r w:rsidRPr="0020354F">
        <w:t xml:space="preserve"> </w:t>
      </w:r>
      <w:r w:rsidR="0020354F" w:rsidRPr="0020354F">
        <w:t xml:space="preserve"> – 24</w:t>
      </w:r>
      <w:r w:rsidRPr="0020354F">
        <w:t xml:space="preserve"> баллов.</w:t>
      </w:r>
    </w:p>
    <w:p w:rsidR="004A3B5B" w:rsidRPr="0020354F" w:rsidRDefault="004A3B5B" w:rsidP="004A3B5B">
      <w:pPr>
        <w:pStyle w:val="a6"/>
      </w:pPr>
      <w:r w:rsidRPr="0020354F">
        <w:t xml:space="preserve">        3) 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4A3B5B" w:rsidRPr="0020354F" w:rsidRDefault="004A3B5B" w:rsidP="004A3B5B">
      <w:pPr>
        <w:pStyle w:val="a6"/>
      </w:pPr>
    </w:p>
    <w:p w:rsidR="004A3B5B" w:rsidRPr="0020354F" w:rsidRDefault="004A3B5B" w:rsidP="004A3B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6062" w:type="dxa"/>
        <w:tblLook w:val="04A0"/>
      </w:tblPr>
      <w:tblGrid>
        <w:gridCol w:w="1808"/>
        <w:gridCol w:w="1419"/>
        <w:gridCol w:w="2835"/>
      </w:tblGrid>
      <w:tr w:rsidR="004A3B5B" w:rsidRPr="0020354F" w:rsidTr="007D1478">
        <w:trPr>
          <w:trHeight w:val="268"/>
        </w:trPr>
        <w:tc>
          <w:tcPr>
            <w:tcW w:w="1808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% от максимального к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личества баллов</w:t>
            </w:r>
          </w:p>
        </w:tc>
      </w:tr>
      <w:tr w:rsidR="004A3B5B" w:rsidRPr="0020354F" w:rsidTr="007D1478">
        <w:trPr>
          <w:trHeight w:val="282"/>
        </w:trPr>
        <w:tc>
          <w:tcPr>
            <w:tcW w:w="1808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0354F" w:rsidRPr="0020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0 – 40 % </w:t>
            </w:r>
          </w:p>
        </w:tc>
      </w:tr>
      <w:tr w:rsidR="004A3B5B" w:rsidRPr="0020354F" w:rsidTr="007D1478">
        <w:trPr>
          <w:trHeight w:val="282"/>
        </w:trPr>
        <w:tc>
          <w:tcPr>
            <w:tcW w:w="1808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54F" w:rsidRPr="00203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54F" w:rsidRPr="0020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40 – 60 % </w:t>
            </w:r>
          </w:p>
        </w:tc>
      </w:tr>
      <w:tr w:rsidR="004A3B5B" w:rsidRPr="0020354F" w:rsidTr="007D1478">
        <w:trPr>
          <w:trHeight w:val="282"/>
        </w:trPr>
        <w:tc>
          <w:tcPr>
            <w:tcW w:w="1808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54F" w:rsidRPr="0020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0354F" w:rsidRPr="00203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60 – 80 % </w:t>
            </w:r>
          </w:p>
        </w:tc>
      </w:tr>
      <w:tr w:rsidR="004A3B5B" w:rsidRPr="0020354F" w:rsidTr="007D1478">
        <w:trPr>
          <w:trHeight w:val="296"/>
        </w:trPr>
        <w:tc>
          <w:tcPr>
            <w:tcW w:w="1808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</w:tcPr>
          <w:p w:rsidR="004A3B5B" w:rsidRPr="0020354F" w:rsidRDefault="0020354F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3B5B" w:rsidRPr="00203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A3B5B" w:rsidRPr="0020354F" w:rsidRDefault="004A3B5B" w:rsidP="007D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80  % и более</w:t>
            </w:r>
          </w:p>
        </w:tc>
      </w:tr>
    </w:tbl>
    <w:p w:rsidR="004A3B5B" w:rsidRPr="0020354F" w:rsidRDefault="004A3B5B" w:rsidP="004A3B5B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3B5B" w:rsidRPr="0020354F" w:rsidRDefault="004A3B5B" w:rsidP="004A3B5B">
      <w:pPr>
        <w:shd w:val="clear" w:color="auto" w:fill="FFFFFF"/>
        <w:ind w:right="-284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B5B" w:rsidRPr="0020354F" w:rsidRDefault="004A3B5B" w:rsidP="004A3B5B">
      <w:pPr>
        <w:shd w:val="clear" w:color="auto" w:fill="FFFFFF"/>
        <w:ind w:right="-284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B5B" w:rsidRPr="0020354F" w:rsidRDefault="004A3B5B" w:rsidP="004A3B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P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0354F" w:rsidRDefault="0020354F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97644" w:rsidRPr="0020354F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Итоговая контрольная работа для прове</w:t>
      </w:r>
      <w:r w:rsidR="004A3B5B"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дения в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промежуточной аттестации по ист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рии в 9 классе.</w:t>
      </w:r>
    </w:p>
    <w:p w:rsidR="00F97644" w:rsidRPr="0020354F" w:rsidRDefault="00F97644" w:rsidP="00F9764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Фамилия, имя учащегося_________________________________ </w:t>
      </w:r>
      <w:proofErr w:type="spellStart"/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дата_________класс</w:t>
      </w:r>
      <w:proofErr w:type="spellEnd"/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___</w:t>
      </w:r>
    </w:p>
    <w:p w:rsidR="00F97644" w:rsidRPr="0020354F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вариант.</w:t>
      </w:r>
    </w:p>
    <w:p w:rsidR="00F97644" w:rsidRPr="0020354F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F97644" w:rsidRPr="0020354F" w:rsidRDefault="00F97644" w:rsidP="00F9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F97644" w:rsidRPr="0020354F" w:rsidRDefault="00F97644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 xml:space="preserve">1. Происходивший  в России в 1830-1880 гг. переход от ручного труда - к </w:t>
      </w:r>
      <w:proofErr w:type="gramStart"/>
      <w:r w:rsidRPr="0020354F">
        <w:rPr>
          <w:rFonts w:ascii="Times New Roman" w:hAnsi="Times New Roman" w:cs="Times New Roman"/>
          <w:b/>
          <w:sz w:val="24"/>
          <w:szCs w:val="24"/>
        </w:rPr>
        <w:t>машинному</w:t>
      </w:r>
      <w:proofErr w:type="gramEnd"/>
      <w:r w:rsidRPr="0020354F">
        <w:rPr>
          <w:rFonts w:ascii="Times New Roman" w:hAnsi="Times New Roman" w:cs="Times New Roman"/>
          <w:b/>
          <w:sz w:val="24"/>
          <w:szCs w:val="24"/>
        </w:rPr>
        <w:t>, от мануфактуры - к фабрике называется:</w:t>
      </w:r>
    </w:p>
    <w:p w:rsidR="00773EEA" w:rsidRPr="0020354F" w:rsidRDefault="00773EEA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773EEA" w:rsidRPr="0020354F" w:rsidSect="0050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20354F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Промышленный переворот</w:t>
      </w:r>
    </w:p>
    <w:p w:rsidR="00F97644" w:rsidRPr="0020354F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Промышленная революция</w:t>
      </w:r>
    </w:p>
    <w:p w:rsidR="00F97644" w:rsidRPr="0020354F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Промышленная реформа</w:t>
      </w:r>
    </w:p>
    <w:p w:rsidR="00F97644" w:rsidRPr="0020354F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773EEA" w:rsidRPr="0020354F" w:rsidRDefault="00773EEA" w:rsidP="00F97644">
      <w:pPr>
        <w:pStyle w:val="a3"/>
        <w:spacing w:before="0" w:beforeAutospacing="0" w:after="0" w:afterAutospacing="0"/>
        <w:ind w:left="284" w:hanging="284"/>
        <w:rPr>
          <w:rStyle w:val="a4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20354F" w:rsidRDefault="00F97644" w:rsidP="00F97644">
      <w:pPr>
        <w:pStyle w:val="a3"/>
        <w:spacing w:before="0" w:beforeAutospacing="0" w:after="0" w:afterAutospacing="0"/>
        <w:ind w:left="284" w:hanging="284"/>
      </w:pPr>
      <w:r w:rsidRPr="0020354F">
        <w:rPr>
          <w:rStyle w:val="a4"/>
        </w:rPr>
        <w:lastRenderedPageBreak/>
        <w:t>2. Назовите даты правления Александра III</w:t>
      </w:r>
    </w:p>
    <w:p w:rsidR="00773EEA" w:rsidRPr="0020354F" w:rsidRDefault="00773EEA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20354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20354F">
        <w:lastRenderedPageBreak/>
        <w:t xml:space="preserve">1825-1855 </w:t>
      </w:r>
      <w:proofErr w:type="spellStart"/>
      <w:proofErr w:type="gramStart"/>
      <w:r w:rsidRPr="0020354F">
        <w:t>гг</w:t>
      </w:r>
      <w:proofErr w:type="spellEnd"/>
      <w:proofErr w:type="gramEnd"/>
    </w:p>
    <w:p w:rsidR="00F97644" w:rsidRPr="0020354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20354F">
        <w:t xml:space="preserve">1855- 1881 </w:t>
      </w:r>
      <w:proofErr w:type="spellStart"/>
      <w:proofErr w:type="gramStart"/>
      <w:r w:rsidRPr="0020354F">
        <w:t>гг</w:t>
      </w:r>
      <w:proofErr w:type="spellEnd"/>
      <w:proofErr w:type="gramEnd"/>
    </w:p>
    <w:p w:rsidR="00F97644" w:rsidRPr="0020354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20354F">
        <w:lastRenderedPageBreak/>
        <w:t xml:space="preserve">1881-1894 </w:t>
      </w:r>
      <w:proofErr w:type="spellStart"/>
      <w:proofErr w:type="gramStart"/>
      <w:r w:rsidRPr="0020354F">
        <w:t>гг</w:t>
      </w:r>
      <w:proofErr w:type="spellEnd"/>
      <w:proofErr w:type="gramEnd"/>
    </w:p>
    <w:p w:rsidR="00F97644" w:rsidRPr="0020354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20354F">
        <w:t xml:space="preserve">1894-1917 </w:t>
      </w:r>
      <w:proofErr w:type="spellStart"/>
      <w:proofErr w:type="gramStart"/>
      <w:r w:rsidRPr="0020354F">
        <w:t>гг</w:t>
      </w:r>
      <w:proofErr w:type="spellEnd"/>
      <w:proofErr w:type="gramEnd"/>
    </w:p>
    <w:p w:rsidR="00773EEA" w:rsidRPr="0020354F" w:rsidRDefault="00773EEA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20354F" w:rsidRDefault="00F97644" w:rsidP="00F9764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В результате проведенной в царствование Александра </w:t>
      </w:r>
      <w:r w:rsidRPr="0020354F">
        <w:rPr>
          <w:rStyle w:val="a4"/>
          <w:rFonts w:ascii="Times New Roman" w:hAnsi="Times New Roman" w:cs="Times New Roman"/>
          <w:sz w:val="24"/>
          <w:szCs w:val="24"/>
        </w:rPr>
        <w:t>II военной реформы ко</w:t>
      </w:r>
      <w:r w:rsidRPr="0020354F"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20354F">
        <w:rPr>
          <w:rStyle w:val="a4"/>
          <w:rFonts w:ascii="Times New Roman" w:hAnsi="Times New Roman" w:cs="Times New Roman"/>
          <w:sz w:val="24"/>
          <w:szCs w:val="24"/>
        </w:rPr>
        <w:t>плектование армии стало осуществляться на основе</w:t>
      </w:r>
    </w:p>
    <w:p w:rsidR="00773EEA" w:rsidRPr="0020354F" w:rsidRDefault="00773EEA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20354F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354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дворянского ополчения</w:t>
      </w:r>
    </w:p>
    <w:p w:rsidR="00F97644" w:rsidRPr="0020354F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354F">
        <w:rPr>
          <w:rStyle w:val="a4"/>
          <w:rFonts w:ascii="Times New Roman" w:hAnsi="Times New Roman" w:cs="Times New Roman"/>
          <w:b w:val="0"/>
          <w:sz w:val="24"/>
          <w:szCs w:val="24"/>
        </w:rPr>
        <w:t>рекрутской повинности</w:t>
      </w:r>
    </w:p>
    <w:p w:rsidR="00F97644" w:rsidRPr="0020354F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354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всесословной воинской повинности</w:t>
      </w:r>
    </w:p>
    <w:p w:rsidR="007E7420" w:rsidRPr="0020354F" w:rsidRDefault="007E7420" w:rsidP="007E7420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0354F">
        <w:rPr>
          <w:rStyle w:val="a4"/>
          <w:rFonts w:ascii="Times New Roman" w:hAnsi="Times New Roman" w:cs="Times New Roman"/>
          <w:b w:val="0"/>
          <w:sz w:val="24"/>
          <w:szCs w:val="24"/>
        </w:rPr>
        <w:t>службы по контракту</w:t>
      </w:r>
    </w:p>
    <w:p w:rsidR="00B94C65" w:rsidRPr="0020354F" w:rsidRDefault="00B94C65" w:rsidP="007E742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  <w:sectPr w:rsidR="00B94C65" w:rsidRPr="0020354F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20354F" w:rsidRDefault="00F97644" w:rsidP="007E74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54F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4. Как называлась </w:t>
      </w:r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бывших помещичьих крестьян, освобождённых от кр</w:t>
      </w:r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постной зависимости Положениями 19 февраля 1861 года, но не</w:t>
      </w:r>
      <w:bookmarkStart w:id="0" w:name="_GoBack"/>
      <w:bookmarkEnd w:id="0"/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выплативших в</w:t>
      </w:r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03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купные платежи за землю.</w:t>
      </w:r>
    </w:p>
    <w:p w:rsidR="00773EEA" w:rsidRPr="0020354F" w:rsidRDefault="00773EEA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20354F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>Посессионные</w:t>
      </w:r>
    </w:p>
    <w:p w:rsidR="00F97644" w:rsidRPr="0020354F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20354F">
        <w:rPr>
          <w:shd w:val="clear" w:color="auto" w:fill="FFFFFF"/>
        </w:rPr>
        <w:t>Капиталистые</w:t>
      </w:r>
      <w:proofErr w:type="spellEnd"/>
    </w:p>
    <w:p w:rsidR="00F97644" w:rsidRPr="0020354F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20354F">
        <w:rPr>
          <w:shd w:val="clear" w:color="auto" w:fill="FFFFFF"/>
        </w:rPr>
        <w:lastRenderedPageBreak/>
        <w:t>Временнообязанные</w:t>
      </w:r>
      <w:proofErr w:type="spellEnd"/>
    </w:p>
    <w:p w:rsidR="00F97644" w:rsidRPr="0020354F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Государственные</w:t>
      </w:r>
    </w:p>
    <w:p w:rsidR="00773EEA" w:rsidRPr="0020354F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RPr="0020354F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20354F" w:rsidRDefault="00F97644" w:rsidP="00CC4127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0354F">
        <w:rPr>
          <w:rStyle w:val="a4"/>
        </w:rPr>
        <w:lastRenderedPageBreak/>
        <w:t xml:space="preserve">5. </w:t>
      </w:r>
      <w:r w:rsidR="00CC4127" w:rsidRPr="0020354F">
        <w:rPr>
          <w:b/>
          <w:shd w:val="clear" w:color="auto" w:fill="FFFFFF"/>
        </w:rPr>
        <w:t>Проведение Земской рефо</w:t>
      </w:r>
      <w:r w:rsidR="00CC4127" w:rsidRPr="0020354F">
        <w:rPr>
          <w:b/>
          <w:shd w:val="clear" w:color="auto" w:fill="FFFFFF"/>
        </w:rPr>
        <w:t>р</w:t>
      </w:r>
      <w:r w:rsidR="00CC4127" w:rsidRPr="0020354F">
        <w:rPr>
          <w:b/>
          <w:shd w:val="clear" w:color="auto" w:fill="FFFFFF"/>
        </w:rPr>
        <w:t xml:space="preserve">мы было начато Александром II </w:t>
      </w:r>
      <w:proofErr w:type="gramStart"/>
      <w:r w:rsidR="00CC4127" w:rsidRPr="0020354F">
        <w:rPr>
          <w:b/>
          <w:shd w:val="clear" w:color="auto" w:fill="FFFFFF"/>
        </w:rPr>
        <w:t>в</w:t>
      </w:r>
      <w:proofErr w:type="gramEnd"/>
    </w:p>
    <w:p w:rsidR="00773EEA" w:rsidRPr="0020354F" w:rsidRDefault="00773EEA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Pr="0020354F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>1861 г.</w:t>
      </w:r>
    </w:p>
    <w:p w:rsidR="00CC4127" w:rsidRPr="0020354F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1864 г.</w:t>
      </w:r>
    </w:p>
    <w:p w:rsidR="00CC4127" w:rsidRPr="0020354F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 xml:space="preserve">1874 г. </w:t>
      </w:r>
    </w:p>
    <w:p w:rsidR="00CC4127" w:rsidRPr="0020354F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1880 г.</w:t>
      </w:r>
    </w:p>
    <w:p w:rsidR="00773EEA" w:rsidRPr="0020354F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7420" w:rsidRPr="0020354F" w:rsidRDefault="00CC4127" w:rsidP="007E7420">
      <w:pPr>
        <w:pStyle w:val="a3"/>
        <w:spacing w:before="0" w:beforeAutospacing="0" w:after="0" w:afterAutospacing="0"/>
        <w:rPr>
          <w:rStyle w:val="a4"/>
        </w:rPr>
      </w:pPr>
      <w:r w:rsidRPr="0020354F">
        <w:rPr>
          <w:rStyle w:val="a4"/>
        </w:rPr>
        <w:lastRenderedPageBreak/>
        <w:t xml:space="preserve">6. </w:t>
      </w:r>
      <w:r w:rsidR="007E7420" w:rsidRPr="0020354F">
        <w:rPr>
          <w:rStyle w:val="a4"/>
        </w:rPr>
        <w:t>Какой новый вид транспорта начал развиваться в России во второй четверти XIX века?</w:t>
      </w:r>
    </w:p>
    <w:p w:rsidR="007E7420" w:rsidRPr="0020354F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7E7420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20" w:rsidRPr="0020354F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lastRenderedPageBreak/>
        <w:t>Гужевой</w:t>
      </w:r>
    </w:p>
    <w:p w:rsidR="007E7420" w:rsidRPr="0020354F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Автомобильный</w:t>
      </w:r>
    </w:p>
    <w:p w:rsidR="007E7420" w:rsidRPr="0020354F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lastRenderedPageBreak/>
        <w:t>Железнодорожный</w:t>
      </w:r>
    </w:p>
    <w:p w:rsidR="007E7420" w:rsidRPr="0020354F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Речной</w:t>
      </w:r>
    </w:p>
    <w:p w:rsidR="007E7420" w:rsidRPr="0020354F" w:rsidRDefault="007E7420" w:rsidP="00CC4127">
      <w:pPr>
        <w:pStyle w:val="a3"/>
        <w:spacing w:before="0" w:beforeAutospacing="0" w:after="0" w:afterAutospacing="0"/>
        <w:rPr>
          <w:rStyle w:val="a4"/>
        </w:rPr>
        <w:sectPr w:rsidR="007E7420" w:rsidRPr="0020354F" w:rsidSect="007E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20354F" w:rsidRDefault="00B94C65" w:rsidP="00CC4127">
      <w:pPr>
        <w:pStyle w:val="a3"/>
        <w:spacing w:before="0" w:beforeAutospacing="0" w:after="0" w:afterAutospacing="0"/>
        <w:rPr>
          <w:rStyle w:val="a4"/>
        </w:rPr>
      </w:pPr>
      <w:r w:rsidRPr="0020354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448310</wp:posOffset>
            </wp:positionV>
            <wp:extent cx="3382645" cy="2667000"/>
            <wp:effectExtent l="19050" t="0" r="8255" b="0"/>
            <wp:wrapTight wrapText="bothSides">
              <wp:wrapPolygon edited="0">
                <wp:start x="-122" y="0"/>
                <wp:lineTo x="-122" y="21446"/>
                <wp:lineTo x="21653" y="21446"/>
                <wp:lineTo x="21653" y="0"/>
                <wp:lineTo x="-122" y="0"/>
              </wp:wrapPolygon>
            </wp:wrapTight>
            <wp:docPr id="6" name="Рисунок 4" descr="ÐÐ°ÑÑÐ¸Ð½ÐºÐ¸ Ð¿Ð¾ Ð·Ð°Ð¿ÑÐ¾ÑÑ ÑÐ±Ð¸Ð¹ÑÑÐ²Ð¾ Ð°Ð»ÐµÐºÑÐ°Ð½Ð´ÑÐ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Ð±Ð¸Ð¹ÑÑÐ²Ð¾ Ð°Ð»ÐµÐºÑÐ°Ð½Ð´ÑÐ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420" w:rsidRPr="0020354F">
        <w:rPr>
          <w:rStyle w:val="a4"/>
        </w:rPr>
        <w:t xml:space="preserve">7. </w:t>
      </w:r>
      <w:r w:rsidR="00CC4127" w:rsidRPr="0020354F">
        <w:rPr>
          <w:rStyle w:val="a4"/>
        </w:rPr>
        <w:t>Представители русской общественной мысли 1830-1850-х гг., считавшие, что Ро</w:t>
      </w:r>
      <w:r w:rsidR="00CC4127" w:rsidRPr="0020354F">
        <w:rPr>
          <w:rStyle w:val="a4"/>
        </w:rPr>
        <w:t>с</w:t>
      </w:r>
      <w:r w:rsidR="00CC4127" w:rsidRPr="0020354F">
        <w:rPr>
          <w:rStyle w:val="a4"/>
        </w:rPr>
        <w:t>сия должна развиваться самобытным путем, а не следовать образцам ведущих евр</w:t>
      </w:r>
      <w:r w:rsidR="00CC4127" w:rsidRPr="0020354F">
        <w:rPr>
          <w:rStyle w:val="a4"/>
        </w:rPr>
        <w:t>о</w:t>
      </w:r>
      <w:r w:rsidR="00CC4127" w:rsidRPr="0020354F">
        <w:rPr>
          <w:rStyle w:val="a4"/>
        </w:rPr>
        <w:t>пейских стран, назывались</w:t>
      </w:r>
    </w:p>
    <w:p w:rsidR="00773EEA" w:rsidRPr="0020354F" w:rsidRDefault="00773EEA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Pr="0020354F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lastRenderedPageBreak/>
        <w:t>Декабристами</w:t>
      </w:r>
    </w:p>
    <w:p w:rsidR="00CC4127" w:rsidRPr="0020354F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Западниками</w:t>
      </w:r>
    </w:p>
    <w:p w:rsidR="00CC4127" w:rsidRPr="0020354F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Славянофилами</w:t>
      </w:r>
    </w:p>
    <w:p w:rsidR="00CC4127" w:rsidRPr="0020354F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 w:rsidRPr="0020354F">
        <w:rPr>
          <w:rStyle w:val="a4"/>
          <w:b w:val="0"/>
        </w:rPr>
        <w:t>Анархистами</w:t>
      </w:r>
    </w:p>
    <w:p w:rsidR="00773EEA" w:rsidRPr="0020354F" w:rsidRDefault="00773EEA" w:rsidP="00D824BA">
      <w:pPr>
        <w:pStyle w:val="a3"/>
        <w:spacing w:before="0" w:beforeAutospacing="0" w:after="0" w:afterAutospacing="0"/>
        <w:rPr>
          <w:rStyle w:val="a4"/>
        </w:rPr>
        <w:sectPr w:rsidR="00773EEA" w:rsidRPr="0020354F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C65" w:rsidRPr="0020354F" w:rsidRDefault="007E7420" w:rsidP="00B94C65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20354F">
        <w:rPr>
          <w:rStyle w:val="a4"/>
        </w:rPr>
        <w:t>8</w:t>
      </w:r>
      <w:r w:rsidR="00D824BA" w:rsidRPr="0020354F">
        <w:rPr>
          <w:rStyle w:val="a4"/>
        </w:rPr>
        <w:t xml:space="preserve">. </w:t>
      </w:r>
      <w:r w:rsidR="00B94C65" w:rsidRPr="0020354F">
        <w:rPr>
          <w:rStyle w:val="apple-converted-space"/>
          <w:b/>
          <w:bCs/>
        </w:rPr>
        <w:t>Рассмотрите иллюстрацию и определите, в каком году пр</w:t>
      </w:r>
      <w:r w:rsidR="00B94C65" w:rsidRPr="0020354F">
        <w:rPr>
          <w:rStyle w:val="apple-converted-space"/>
          <w:b/>
          <w:bCs/>
        </w:rPr>
        <w:t>о</w:t>
      </w:r>
      <w:r w:rsidR="00B94C65" w:rsidRPr="0020354F">
        <w:rPr>
          <w:rStyle w:val="apple-converted-space"/>
          <w:b/>
          <w:bCs/>
        </w:rPr>
        <w:t>изошло изображенное на ней событие</w:t>
      </w:r>
    </w:p>
    <w:p w:rsidR="00B94C65" w:rsidRPr="0020354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  <w:sectPr w:rsidR="00B94C65" w:rsidRPr="0020354F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C65" w:rsidRPr="0020354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 w:rsidRPr="0020354F">
        <w:rPr>
          <w:rStyle w:val="apple-converted-space"/>
          <w:bCs/>
        </w:rPr>
        <w:lastRenderedPageBreak/>
        <w:t>1874 г.</w:t>
      </w:r>
    </w:p>
    <w:p w:rsidR="00B94C65" w:rsidRPr="0020354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 w:rsidRPr="0020354F">
        <w:rPr>
          <w:rStyle w:val="apple-converted-space"/>
          <w:bCs/>
        </w:rPr>
        <w:t>1879 г.</w:t>
      </w:r>
    </w:p>
    <w:p w:rsidR="00B94C65" w:rsidRPr="0020354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 w:rsidRPr="0020354F">
        <w:rPr>
          <w:rStyle w:val="apple-converted-space"/>
          <w:bCs/>
        </w:rPr>
        <w:t>1881 г.</w:t>
      </w:r>
    </w:p>
    <w:p w:rsidR="00B94C65" w:rsidRPr="0020354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bCs/>
        </w:rPr>
        <w:sectPr w:rsidR="00B94C65" w:rsidRPr="0020354F" w:rsidSect="004D50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0354F">
        <w:rPr>
          <w:rStyle w:val="apple-converted-space"/>
          <w:bCs/>
        </w:rPr>
        <w:t>1883 г.</w:t>
      </w: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D824BA" w:rsidRPr="0020354F" w:rsidRDefault="00B94C65" w:rsidP="00D824BA">
      <w:pPr>
        <w:pStyle w:val="a3"/>
        <w:spacing w:before="0" w:beforeAutospacing="0" w:after="0" w:afterAutospacing="0"/>
        <w:rPr>
          <w:rStyle w:val="a4"/>
        </w:rPr>
      </w:pPr>
      <w:r w:rsidRPr="0020354F">
        <w:rPr>
          <w:rStyle w:val="a4"/>
        </w:rPr>
        <w:lastRenderedPageBreak/>
        <w:t xml:space="preserve">9. </w:t>
      </w:r>
      <w:r w:rsidR="00D824BA" w:rsidRPr="0020354F">
        <w:rPr>
          <w:rStyle w:val="a4"/>
        </w:rPr>
        <w:t>Прочтите отрывок из сочинения историка</w:t>
      </w:r>
      <w:r w:rsidR="00C450FB" w:rsidRPr="0020354F">
        <w:rPr>
          <w:rStyle w:val="a4"/>
        </w:rPr>
        <w:t>.</w:t>
      </w:r>
      <w:r w:rsidR="00D824BA" w:rsidRPr="0020354F">
        <w:rPr>
          <w:rStyle w:val="a4"/>
        </w:rPr>
        <w:t xml:space="preserve"> </w:t>
      </w:r>
    </w:p>
    <w:p w:rsidR="00052313" w:rsidRPr="0020354F" w:rsidRDefault="00052313" w:rsidP="00052313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20354F">
        <w:rPr>
          <w:rStyle w:val="a4"/>
          <w:b w:val="0"/>
          <w:i/>
        </w:rPr>
        <w:t>Весной 1874 года началось это массовое движение. Тысячи молодых людей двинулись в деревню, ра</w:t>
      </w:r>
      <w:r w:rsidR="00773EEA" w:rsidRPr="0020354F">
        <w:rPr>
          <w:rStyle w:val="a4"/>
          <w:b w:val="0"/>
          <w:i/>
        </w:rPr>
        <w:t>ссчитывая поднять крестьянство на</w:t>
      </w:r>
      <w:r w:rsidRPr="0020354F">
        <w:rPr>
          <w:rStyle w:val="a4"/>
          <w:b w:val="0"/>
          <w:i/>
        </w:rPr>
        <w:t xml:space="preserve"> социальный переворот. В движении участвовала и демократическая разночинная интеллигенция, охваченная стремлением сблизит</w:t>
      </w:r>
      <w:r w:rsidR="00773EEA" w:rsidRPr="0020354F">
        <w:rPr>
          <w:rStyle w:val="a4"/>
          <w:b w:val="0"/>
          <w:i/>
        </w:rPr>
        <w:t>ь</w:t>
      </w:r>
      <w:r w:rsidRPr="0020354F">
        <w:rPr>
          <w:rStyle w:val="a4"/>
          <w:b w:val="0"/>
          <w:i/>
        </w:rPr>
        <w:t>ся  с народом и служить ему своими знаниями. Действия пропагандистов были различны: одни говорили о постепенной подготовке к восстанию, другие призывали кр</w:t>
      </w:r>
      <w:r w:rsidRPr="0020354F">
        <w:rPr>
          <w:rStyle w:val="a4"/>
          <w:b w:val="0"/>
          <w:i/>
        </w:rPr>
        <w:t>е</w:t>
      </w:r>
      <w:r w:rsidRPr="0020354F">
        <w:rPr>
          <w:rStyle w:val="a4"/>
          <w:b w:val="0"/>
          <w:i/>
        </w:rPr>
        <w:t>стьян отнимать у помещика земли, отказываться от уплаты выкупных платежей, свергнуть царя и его право. Однако поднять крестьян на восстание не удалось.  К</w:t>
      </w:r>
      <w:r w:rsidR="00773EEA" w:rsidRPr="0020354F">
        <w:rPr>
          <w:rStyle w:val="a4"/>
          <w:b w:val="0"/>
          <w:i/>
        </w:rPr>
        <w:t xml:space="preserve"> к</w:t>
      </w:r>
      <w:r w:rsidRPr="0020354F">
        <w:rPr>
          <w:rStyle w:val="a4"/>
          <w:b w:val="0"/>
          <w:i/>
        </w:rPr>
        <w:t>онцу 1874 года силы пропагандистов были разгромлены, хотя движение продолжалось и в 1875 году. За ре</w:t>
      </w:r>
      <w:r w:rsidR="00C450FB" w:rsidRPr="0020354F">
        <w:rPr>
          <w:rStyle w:val="a4"/>
          <w:b w:val="0"/>
          <w:i/>
        </w:rPr>
        <w:t>в</w:t>
      </w:r>
      <w:r w:rsidRPr="0020354F">
        <w:rPr>
          <w:rStyle w:val="a4"/>
          <w:b w:val="0"/>
          <w:i/>
        </w:rPr>
        <w:t>олюц</w:t>
      </w:r>
      <w:r w:rsidR="00773EEA" w:rsidRPr="0020354F">
        <w:rPr>
          <w:rStyle w:val="a4"/>
          <w:b w:val="0"/>
          <w:i/>
        </w:rPr>
        <w:t>и</w:t>
      </w:r>
      <w:r w:rsidRPr="0020354F">
        <w:rPr>
          <w:rStyle w:val="a4"/>
          <w:b w:val="0"/>
          <w:i/>
        </w:rPr>
        <w:t>о</w:t>
      </w:r>
      <w:r w:rsidR="00773EEA" w:rsidRPr="0020354F">
        <w:rPr>
          <w:rStyle w:val="a4"/>
          <w:b w:val="0"/>
          <w:i/>
        </w:rPr>
        <w:t>н</w:t>
      </w:r>
      <w:r w:rsidRPr="0020354F">
        <w:rPr>
          <w:rStyle w:val="a4"/>
          <w:b w:val="0"/>
          <w:i/>
        </w:rPr>
        <w:t>ную пропаганду было привлечено к ответственности 2564 чел</w:t>
      </w:r>
      <w:r w:rsidRPr="0020354F">
        <w:rPr>
          <w:rStyle w:val="a4"/>
          <w:b w:val="0"/>
          <w:i/>
        </w:rPr>
        <w:t>о</w:t>
      </w:r>
      <w:r w:rsidRPr="0020354F">
        <w:rPr>
          <w:rStyle w:val="a4"/>
          <w:b w:val="0"/>
          <w:i/>
        </w:rPr>
        <w:t>века.</w:t>
      </w:r>
    </w:p>
    <w:p w:rsidR="00D824BA" w:rsidRPr="0020354F" w:rsidRDefault="00C450FB" w:rsidP="00D824BA">
      <w:pPr>
        <w:pStyle w:val="a3"/>
        <w:spacing w:before="0" w:beforeAutospacing="0" w:after="0" w:afterAutospacing="0"/>
        <w:rPr>
          <w:rStyle w:val="a4"/>
        </w:rPr>
      </w:pPr>
      <w:r w:rsidRPr="0020354F">
        <w:rPr>
          <w:rStyle w:val="a4"/>
        </w:rPr>
        <w:t xml:space="preserve">Напишите, о каком движении идет речь </w:t>
      </w:r>
    </w:p>
    <w:p w:rsidR="00773EEA" w:rsidRPr="0020354F" w:rsidRDefault="00773EEA" w:rsidP="00D824BA">
      <w:pPr>
        <w:pStyle w:val="a3"/>
        <w:spacing w:before="0" w:beforeAutospacing="0" w:after="0" w:afterAutospacing="0"/>
        <w:rPr>
          <w:rStyle w:val="a4"/>
        </w:rPr>
      </w:pPr>
      <w:r w:rsidRPr="0020354F">
        <w:rPr>
          <w:rStyle w:val="a4"/>
        </w:rPr>
        <w:t>______________________________________</w:t>
      </w:r>
      <w:r w:rsidR="007E7420" w:rsidRPr="0020354F">
        <w:rPr>
          <w:rStyle w:val="a4"/>
        </w:rPr>
        <w:t>_______________________________________</w:t>
      </w:r>
    </w:p>
    <w:p w:rsidR="004D5068" w:rsidRPr="0020354F" w:rsidRDefault="004D5068" w:rsidP="00B94C65">
      <w:pPr>
        <w:pStyle w:val="a3"/>
        <w:spacing w:before="0" w:beforeAutospacing="0" w:after="0" w:afterAutospacing="0"/>
        <w:rPr>
          <w:bCs/>
        </w:rPr>
        <w:sectPr w:rsidR="004D5068" w:rsidRPr="0020354F" w:rsidSect="00B94C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C65" w:rsidRPr="0020354F" w:rsidRDefault="00B94C65" w:rsidP="00F97644">
      <w:pPr>
        <w:pStyle w:val="a3"/>
        <w:spacing w:before="0" w:beforeAutospacing="0" w:after="0" w:afterAutospacing="0"/>
        <w:rPr>
          <w:b/>
          <w:color w:val="333333"/>
          <w:shd w:val="clear" w:color="auto" w:fill="FFFFFF"/>
        </w:rPr>
      </w:pPr>
      <w:r w:rsidRPr="0020354F">
        <w:rPr>
          <w:b/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68580</wp:posOffset>
            </wp:positionV>
            <wp:extent cx="1609725" cy="2028825"/>
            <wp:effectExtent l="19050" t="0" r="9525" b="0"/>
            <wp:wrapTight wrapText="bothSides">
              <wp:wrapPolygon edited="0">
                <wp:start x="-256" y="0"/>
                <wp:lineTo x="-256" y="21499"/>
                <wp:lineTo x="21728" y="21499"/>
                <wp:lineTo x="21728" y="0"/>
                <wp:lineTo x="-256" y="0"/>
              </wp:wrapPolygon>
            </wp:wrapTight>
            <wp:docPr id="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54F">
        <w:rPr>
          <w:b/>
          <w:color w:val="333333"/>
          <w:shd w:val="clear" w:color="auto" w:fill="FFFFFF"/>
        </w:rPr>
        <w:t xml:space="preserve">10. </w:t>
      </w:r>
      <w:r w:rsidR="003A30C9" w:rsidRPr="0020354F">
        <w:rPr>
          <w:b/>
          <w:color w:val="333333"/>
          <w:shd w:val="clear" w:color="auto" w:fill="FFFFFF"/>
        </w:rPr>
        <w:t>Этот человек, будучи министром внутренних дел,  уничтожил III отделение пол</w:t>
      </w:r>
      <w:r w:rsidR="003A30C9" w:rsidRPr="0020354F">
        <w:rPr>
          <w:b/>
          <w:color w:val="333333"/>
          <w:shd w:val="clear" w:color="auto" w:fill="FFFFFF"/>
        </w:rPr>
        <w:t>и</w:t>
      </w:r>
      <w:r w:rsidR="003A30C9" w:rsidRPr="0020354F">
        <w:rPr>
          <w:b/>
          <w:color w:val="333333"/>
          <w:shd w:val="clear" w:color="auto" w:fill="FFFFFF"/>
        </w:rPr>
        <w:t xml:space="preserve">ции, </w:t>
      </w:r>
      <w:r w:rsidRPr="0020354F">
        <w:rPr>
          <w:b/>
          <w:color w:val="333333"/>
          <w:shd w:val="clear" w:color="auto" w:fill="FFFFFF"/>
        </w:rPr>
        <w:t>смягчил цензуру, а в</w:t>
      </w:r>
      <w:r w:rsidR="003A30C9" w:rsidRPr="0020354F">
        <w:rPr>
          <w:b/>
          <w:color w:val="333333"/>
          <w:shd w:val="clear" w:color="auto" w:fill="FFFFFF"/>
        </w:rPr>
        <w:t xml:space="preserve"> январе 1880 сделал доклад царю, где предложил привл</w:t>
      </w:r>
      <w:r w:rsidR="003A30C9" w:rsidRPr="0020354F">
        <w:rPr>
          <w:b/>
          <w:color w:val="333333"/>
          <w:shd w:val="clear" w:color="auto" w:fill="FFFFFF"/>
        </w:rPr>
        <w:t>е</w:t>
      </w:r>
      <w:r w:rsidR="003A30C9" w:rsidRPr="0020354F">
        <w:rPr>
          <w:b/>
          <w:color w:val="333333"/>
          <w:shd w:val="clear" w:color="auto" w:fill="FFFFFF"/>
        </w:rPr>
        <w:t>кать общественных представителей для разработки ва</w:t>
      </w:r>
      <w:r w:rsidR="003A30C9" w:rsidRPr="0020354F">
        <w:rPr>
          <w:b/>
          <w:color w:val="333333"/>
          <w:shd w:val="clear" w:color="auto" w:fill="FFFFFF"/>
        </w:rPr>
        <w:t>ж</w:t>
      </w:r>
      <w:r w:rsidR="003A30C9" w:rsidRPr="0020354F">
        <w:rPr>
          <w:b/>
          <w:color w:val="333333"/>
          <w:shd w:val="clear" w:color="auto" w:fill="FFFFFF"/>
        </w:rPr>
        <w:t>нейших законов в столицу. Хотя формы этого привлеч</w:t>
      </w:r>
      <w:r w:rsidR="003A30C9" w:rsidRPr="0020354F">
        <w:rPr>
          <w:b/>
          <w:color w:val="333333"/>
          <w:shd w:val="clear" w:color="auto" w:fill="FFFFFF"/>
        </w:rPr>
        <w:t>е</w:t>
      </w:r>
      <w:r w:rsidR="003A30C9" w:rsidRPr="0020354F">
        <w:rPr>
          <w:b/>
          <w:color w:val="333333"/>
          <w:shd w:val="clear" w:color="auto" w:fill="FFFFFF"/>
        </w:rPr>
        <w:t>ния были далеки от тех, что предусматривал европе</w:t>
      </w:r>
      <w:r w:rsidR="003A30C9" w:rsidRPr="0020354F">
        <w:rPr>
          <w:b/>
          <w:color w:val="333333"/>
          <w:shd w:val="clear" w:color="auto" w:fill="FFFFFF"/>
        </w:rPr>
        <w:t>й</w:t>
      </w:r>
      <w:r w:rsidR="003A30C9" w:rsidRPr="0020354F">
        <w:rPr>
          <w:b/>
          <w:color w:val="333333"/>
          <w:shd w:val="clear" w:color="auto" w:fill="FFFFFF"/>
        </w:rPr>
        <w:t>ский парламентаризм, доклад потом часто именовали «</w:t>
      </w:r>
      <w:r w:rsidR="003A30C9" w:rsidRPr="0020354F">
        <w:rPr>
          <w:b/>
          <w:bCs/>
          <w:shd w:val="clear" w:color="auto" w:fill="FFFFFF"/>
        </w:rPr>
        <w:t>Конст</w:t>
      </w:r>
      <w:r w:rsidR="003A30C9" w:rsidRPr="0020354F">
        <w:rPr>
          <w:b/>
          <w:bCs/>
          <w:shd w:val="clear" w:color="auto" w:fill="FFFFFF"/>
        </w:rPr>
        <w:t>и</w:t>
      </w:r>
      <w:r w:rsidR="003A30C9" w:rsidRPr="0020354F">
        <w:rPr>
          <w:b/>
          <w:bCs/>
          <w:shd w:val="clear" w:color="auto" w:fill="FFFFFF"/>
        </w:rPr>
        <w:t>туцией</w:t>
      </w:r>
      <w:r w:rsidRPr="0020354F">
        <w:rPr>
          <w:b/>
          <w:bCs/>
          <w:shd w:val="clear" w:color="auto" w:fill="FFFFFF"/>
        </w:rPr>
        <w:t>…</w:t>
      </w:r>
      <w:r w:rsidR="003A30C9" w:rsidRPr="0020354F">
        <w:rPr>
          <w:b/>
          <w:color w:val="333333"/>
          <w:shd w:val="clear" w:color="auto" w:fill="FFFFFF"/>
        </w:rPr>
        <w:t>».</w:t>
      </w:r>
      <w:r w:rsidRPr="0020354F">
        <w:rPr>
          <w:b/>
          <w:color w:val="333333"/>
          <w:shd w:val="clear" w:color="auto" w:fill="FFFFFF"/>
        </w:rPr>
        <w:t xml:space="preserve"> Назовите его имя</w:t>
      </w:r>
    </w:p>
    <w:p w:rsidR="00B94C65" w:rsidRPr="0020354F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20354F">
        <w:rPr>
          <w:color w:val="333333"/>
          <w:shd w:val="clear" w:color="auto" w:fill="FFFFFF"/>
        </w:rPr>
        <w:t>К. Победоносцев</w:t>
      </w:r>
    </w:p>
    <w:p w:rsidR="00B94C65" w:rsidRPr="0020354F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20354F">
        <w:rPr>
          <w:color w:val="333333"/>
          <w:shd w:val="clear" w:color="auto" w:fill="FFFFFF"/>
        </w:rPr>
        <w:t xml:space="preserve">М. </w:t>
      </w:r>
      <w:proofErr w:type="spellStart"/>
      <w:r w:rsidRPr="0020354F">
        <w:rPr>
          <w:color w:val="333333"/>
          <w:shd w:val="clear" w:color="auto" w:fill="FFFFFF"/>
        </w:rPr>
        <w:t>Лорис-Меликов</w:t>
      </w:r>
      <w:proofErr w:type="spellEnd"/>
    </w:p>
    <w:p w:rsidR="00B94C65" w:rsidRPr="0020354F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20354F">
        <w:rPr>
          <w:color w:val="333333"/>
          <w:shd w:val="clear" w:color="auto" w:fill="FFFFFF"/>
        </w:rPr>
        <w:t>А. Толстой</w:t>
      </w:r>
    </w:p>
    <w:p w:rsidR="00B94C65" w:rsidRPr="0020354F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20354F">
        <w:rPr>
          <w:color w:val="333333"/>
          <w:shd w:val="clear" w:color="auto" w:fill="FFFFFF"/>
        </w:rPr>
        <w:t>Н. Михайлов</w:t>
      </w:r>
    </w:p>
    <w:p w:rsidR="007C50D6" w:rsidRPr="0020354F" w:rsidRDefault="00A20D9C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54F">
        <w:rPr>
          <w:b/>
          <w:color w:val="000000"/>
        </w:rPr>
        <w:t xml:space="preserve">11. </w:t>
      </w:r>
      <w:r w:rsidR="007C50D6" w:rsidRPr="0020354F">
        <w:rPr>
          <w:b/>
          <w:color w:val="000000"/>
        </w:rPr>
        <w:t xml:space="preserve">К </w:t>
      </w:r>
      <w:proofErr w:type="spellStart"/>
      <w:r w:rsidR="007C50D6" w:rsidRPr="0020354F">
        <w:rPr>
          <w:b/>
          <w:color w:val="000000"/>
        </w:rPr>
        <w:t>внешеполитическим</w:t>
      </w:r>
      <w:proofErr w:type="spellEnd"/>
      <w:r w:rsidR="007C50D6" w:rsidRPr="0020354F">
        <w:rPr>
          <w:b/>
          <w:color w:val="000000"/>
        </w:rPr>
        <w:t xml:space="preserve"> событиям периода правления  Александра II относится:</w:t>
      </w:r>
    </w:p>
    <w:p w:rsidR="007C50D6" w:rsidRPr="0020354F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Крымская война</w:t>
      </w:r>
    </w:p>
    <w:p w:rsidR="007C50D6" w:rsidRPr="0020354F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Присоединение Грузии</w:t>
      </w:r>
    </w:p>
    <w:p w:rsidR="007C50D6" w:rsidRPr="0020354F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 xml:space="preserve">Присоединение </w:t>
      </w:r>
      <w:proofErr w:type="spellStart"/>
      <w:r w:rsidR="004C521A" w:rsidRPr="0020354F">
        <w:rPr>
          <w:color w:val="000000"/>
        </w:rPr>
        <w:t>полуострова</w:t>
      </w:r>
      <w:r w:rsidRPr="0020354F">
        <w:rPr>
          <w:color w:val="000000"/>
        </w:rPr>
        <w:t>Крыма</w:t>
      </w:r>
      <w:proofErr w:type="spellEnd"/>
    </w:p>
    <w:p w:rsidR="007C50D6" w:rsidRPr="0020354F" w:rsidRDefault="004C521A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Продажа полуострова Аляски</w:t>
      </w:r>
    </w:p>
    <w:p w:rsidR="00807FB9" w:rsidRPr="0020354F" w:rsidRDefault="007C50D6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54F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Прочтите от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днев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го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дар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де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 и опре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имя и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807FB9"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ператора, в правление которого произошло данное событие</w:t>
      </w:r>
    </w:p>
    <w:p w:rsidR="00807FB9" w:rsidRPr="0020354F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«Получена те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из Таш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 о новом успе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 наших войск про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тив </w:t>
      </w:r>
      <w:proofErr w:type="spellStart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кокандцев</w:t>
      </w:r>
      <w:proofErr w:type="spellEnd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ген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рал- майор Ско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лев овла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дел Андижаном... Судя по телеграмме, наши вой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ска овла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ли го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дом без боль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ших потерь; штурм был под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тов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 про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дол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ным бомбардирован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ем. С этою те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мою явил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я к Го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вме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ге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лом Кауфманом. </w:t>
      </w:r>
      <w:proofErr w:type="gramStart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ясь</w:t>
      </w:r>
      <w:proofErr w:type="gramEnd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случаем, я до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жил Го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пред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став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ге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 Ка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уф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 о 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сти окон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за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 всего хан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ства </w:t>
      </w:r>
      <w:proofErr w:type="spellStart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канд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proofErr w:type="spellEnd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вы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ное вме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ним пред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о сред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ствах к уси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нию войск Тур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края. Го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дарь изъ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явил со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гла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сие на за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тие Коканда…»</w:t>
      </w:r>
    </w:p>
    <w:p w:rsidR="00916506" w:rsidRPr="0020354F" w:rsidRDefault="00916506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6506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B9" w:rsidRPr="0020354F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1) Ни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807FB9" w:rsidRPr="0020354F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807FB9" w:rsidRPr="0020354F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Алек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807FB9" w:rsidRPr="0020354F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916506" w:rsidRPr="0020354F" w:rsidRDefault="00916506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  <w:sectPr w:rsidR="00916506" w:rsidRPr="0020354F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0D9C" w:rsidRPr="0020354F" w:rsidRDefault="00807FB9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54F">
        <w:rPr>
          <w:b/>
          <w:color w:val="000000"/>
        </w:rPr>
        <w:lastRenderedPageBreak/>
        <w:t xml:space="preserve">13. </w:t>
      </w:r>
      <w:r w:rsidR="007C50D6" w:rsidRPr="0020354F">
        <w:rPr>
          <w:b/>
          <w:color w:val="000000"/>
        </w:rPr>
        <w:t xml:space="preserve"> </w:t>
      </w:r>
      <w:r w:rsidR="00A20D9C" w:rsidRPr="0020354F">
        <w:rPr>
          <w:b/>
          <w:color w:val="000000"/>
        </w:rPr>
        <w:t>Назовите основное направление внутренней политики Александра III:</w:t>
      </w:r>
    </w:p>
    <w:p w:rsidR="00A20D9C" w:rsidRPr="0020354F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развитие местного самоуправления</w:t>
      </w:r>
    </w:p>
    <w:p w:rsidR="00A20D9C" w:rsidRPr="0020354F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укрепление сословного строя и самодержавия</w:t>
      </w:r>
    </w:p>
    <w:p w:rsidR="00A20D9C" w:rsidRPr="0020354F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постепенный переход к правовому государству</w:t>
      </w:r>
    </w:p>
    <w:p w:rsidR="00A20D9C" w:rsidRPr="0020354F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поиск компромисса с революционным движением</w:t>
      </w:r>
    </w:p>
    <w:p w:rsidR="00A20D9C" w:rsidRPr="0020354F" w:rsidRDefault="00A20D9C" w:rsidP="00055609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20354F">
        <w:rPr>
          <w:rStyle w:val="c12"/>
          <w:b/>
          <w:bCs/>
          <w:color w:val="000000"/>
        </w:rPr>
        <w:t>1</w:t>
      </w:r>
      <w:r w:rsidR="00807FB9" w:rsidRPr="0020354F">
        <w:rPr>
          <w:rStyle w:val="c12"/>
          <w:b/>
          <w:bCs/>
          <w:color w:val="000000"/>
        </w:rPr>
        <w:t>4</w:t>
      </w:r>
      <w:r w:rsidRPr="0020354F">
        <w:rPr>
          <w:rStyle w:val="c12"/>
          <w:b/>
          <w:bCs/>
          <w:color w:val="000000"/>
        </w:rPr>
        <w:t>. Что из названного относилось к контрреформам 1880-х годов?</w:t>
      </w:r>
    </w:p>
    <w:p w:rsidR="00A20D9C" w:rsidRPr="0020354F" w:rsidRDefault="00A20D9C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 w:rsidRPr="0020354F">
        <w:rPr>
          <w:rStyle w:val="c12"/>
          <w:bCs/>
          <w:color w:val="000000"/>
        </w:rPr>
        <w:t>Создание</w:t>
      </w:r>
      <w:proofErr w:type="gramStart"/>
      <w:r w:rsidRPr="0020354F">
        <w:rPr>
          <w:rStyle w:val="c12"/>
          <w:bCs/>
          <w:color w:val="000000"/>
        </w:rPr>
        <w:t xml:space="preserve"> Т</w:t>
      </w:r>
      <w:proofErr w:type="gramEnd"/>
      <w:r w:rsidRPr="0020354F">
        <w:rPr>
          <w:rStyle w:val="c12"/>
          <w:bCs/>
          <w:color w:val="000000"/>
        </w:rPr>
        <w:t xml:space="preserve">ретьего </w:t>
      </w:r>
      <w:r w:rsidR="00E076A7" w:rsidRPr="0020354F">
        <w:rPr>
          <w:rStyle w:val="c12"/>
          <w:bCs/>
          <w:color w:val="000000"/>
        </w:rPr>
        <w:t>Отде</w:t>
      </w:r>
      <w:r w:rsidRPr="0020354F">
        <w:rPr>
          <w:rStyle w:val="c12"/>
          <w:bCs/>
          <w:color w:val="000000"/>
        </w:rPr>
        <w:t>ления</w:t>
      </w:r>
      <w:r w:rsidR="00E076A7" w:rsidRPr="0020354F">
        <w:rPr>
          <w:rStyle w:val="c12"/>
          <w:bCs/>
          <w:color w:val="000000"/>
        </w:rPr>
        <w:t xml:space="preserve"> Его Императорского Величества к</w:t>
      </w:r>
      <w:r w:rsidRPr="0020354F">
        <w:rPr>
          <w:rStyle w:val="c12"/>
          <w:bCs/>
          <w:color w:val="000000"/>
        </w:rPr>
        <w:t>анцелярии</w:t>
      </w:r>
    </w:p>
    <w:p w:rsidR="00E076A7" w:rsidRPr="0020354F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 w:rsidRPr="0020354F">
        <w:rPr>
          <w:rStyle w:val="c12"/>
          <w:bCs/>
          <w:color w:val="000000"/>
        </w:rPr>
        <w:t>запрет издания журнала «Телескоп»</w:t>
      </w:r>
    </w:p>
    <w:p w:rsidR="00E076A7" w:rsidRPr="0020354F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 w:rsidRPr="0020354F">
        <w:rPr>
          <w:rStyle w:val="c12"/>
          <w:bCs/>
          <w:color w:val="000000"/>
        </w:rPr>
        <w:t>издание циркуляра о «кухаркиных детях»</w:t>
      </w:r>
    </w:p>
    <w:p w:rsidR="00AA5B24" w:rsidRPr="0020354F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b w:val="0"/>
          <w:color w:val="000000"/>
        </w:rPr>
      </w:pPr>
      <w:r w:rsidRPr="0020354F">
        <w:rPr>
          <w:rStyle w:val="c12"/>
          <w:bCs/>
          <w:color w:val="000000"/>
        </w:rPr>
        <w:t>упразднение губернских и уездных земст</w:t>
      </w:r>
      <w:r w:rsidR="00916506" w:rsidRPr="0020354F">
        <w:rPr>
          <w:rStyle w:val="c12"/>
          <w:bCs/>
          <w:color w:val="000000"/>
        </w:rPr>
        <w:t>в</w:t>
      </w:r>
    </w:p>
    <w:p w:rsidR="00AA5B24" w:rsidRPr="0020354F" w:rsidRDefault="00807FB9" w:rsidP="00AA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AA5B24" w:rsidRPr="0020354F">
        <w:rPr>
          <w:rFonts w:ascii="Times New Roman" w:hAnsi="Times New Roman" w:cs="Times New Roman"/>
          <w:b/>
          <w:sz w:val="24"/>
          <w:szCs w:val="24"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AA5B24" w:rsidRPr="0020354F" w:rsidRDefault="00AA5B24" w:rsidP="008A7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A5B24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0354F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Протекционизм</w:t>
      </w:r>
    </w:p>
    <w:p w:rsidR="00AA5B24" w:rsidRPr="0020354F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AA5B24" w:rsidRPr="0020354F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Монополия</w:t>
      </w:r>
    </w:p>
    <w:p w:rsidR="00AA5B24" w:rsidRPr="0020354F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Реформа</w:t>
      </w:r>
    </w:p>
    <w:p w:rsidR="00916506" w:rsidRPr="0020354F" w:rsidRDefault="00916506" w:rsidP="002F42A3">
      <w:pPr>
        <w:pStyle w:val="a3"/>
        <w:tabs>
          <w:tab w:val="left" w:pos="-709"/>
          <w:tab w:val="left" w:pos="0"/>
        </w:tabs>
        <w:spacing w:before="0" w:beforeAutospacing="0" w:after="0" w:afterAutospacing="0"/>
        <w:rPr>
          <w:rStyle w:val="a4"/>
        </w:rPr>
        <w:sectPr w:rsidR="00916506" w:rsidRPr="0020354F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FB9" w:rsidRPr="0020354F" w:rsidRDefault="002F42A3" w:rsidP="002F42A3">
      <w:pPr>
        <w:pStyle w:val="a3"/>
        <w:tabs>
          <w:tab w:val="left" w:pos="-709"/>
          <w:tab w:val="left" w:pos="0"/>
        </w:tabs>
        <w:spacing w:before="0" w:beforeAutospacing="0" w:after="0" w:afterAutospacing="0"/>
      </w:pPr>
      <w:r w:rsidRPr="0020354F">
        <w:rPr>
          <w:rStyle w:val="a4"/>
        </w:rPr>
        <w:lastRenderedPageBreak/>
        <w:t xml:space="preserve">16. </w:t>
      </w:r>
      <w:r w:rsidR="00807FB9" w:rsidRPr="0020354F">
        <w:rPr>
          <w:rStyle w:val="a4"/>
        </w:rPr>
        <w:t>Назовите даты правления Николая II</w:t>
      </w:r>
    </w:p>
    <w:p w:rsidR="00807FB9" w:rsidRPr="0020354F" w:rsidRDefault="00807FB9" w:rsidP="008A739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sectPr w:rsidR="00807FB9" w:rsidRPr="0020354F" w:rsidSect="00AA5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B9" w:rsidRPr="0020354F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0354F">
        <w:lastRenderedPageBreak/>
        <w:t xml:space="preserve">1825-1855 </w:t>
      </w:r>
      <w:proofErr w:type="spellStart"/>
      <w:proofErr w:type="gramStart"/>
      <w:r w:rsidRPr="0020354F">
        <w:t>гг</w:t>
      </w:r>
      <w:proofErr w:type="spellEnd"/>
      <w:proofErr w:type="gramEnd"/>
    </w:p>
    <w:p w:rsidR="00807FB9" w:rsidRPr="0020354F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0354F">
        <w:t xml:space="preserve">1855- 1881 </w:t>
      </w:r>
      <w:proofErr w:type="spellStart"/>
      <w:proofErr w:type="gramStart"/>
      <w:r w:rsidRPr="0020354F">
        <w:t>гг</w:t>
      </w:r>
      <w:proofErr w:type="spellEnd"/>
      <w:proofErr w:type="gramEnd"/>
    </w:p>
    <w:p w:rsidR="00807FB9" w:rsidRPr="0020354F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0354F">
        <w:lastRenderedPageBreak/>
        <w:t xml:space="preserve">1881-1894 </w:t>
      </w:r>
      <w:proofErr w:type="spellStart"/>
      <w:proofErr w:type="gramStart"/>
      <w:r w:rsidRPr="0020354F">
        <w:t>гг</w:t>
      </w:r>
      <w:proofErr w:type="spellEnd"/>
      <w:proofErr w:type="gramEnd"/>
    </w:p>
    <w:p w:rsidR="00807FB9" w:rsidRPr="0020354F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0354F">
        <w:t xml:space="preserve">1894-1917 </w:t>
      </w:r>
      <w:proofErr w:type="spellStart"/>
      <w:proofErr w:type="gramStart"/>
      <w:r w:rsidRPr="0020354F">
        <w:t>гг</w:t>
      </w:r>
      <w:proofErr w:type="spellEnd"/>
      <w:proofErr w:type="gramEnd"/>
    </w:p>
    <w:p w:rsidR="00AA5B24" w:rsidRPr="0020354F" w:rsidRDefault="00AA5B24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A5B24" w:rsidRPr="0020354F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B24" w:rsidRPr="0020354F" w:rsidRDefault="002F42A3" w:rsidP="002F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AA5B24" w:rsidRPr="0020354F">
        <w:rPr>
          <w:rFonts w:ascii="Times New Roman" w:hAnsi="Times New Roman" w:cs="Times New Roman"/>
          <w:b/>
          <w:sz w:val="24"/>
          <w:szCs w:val="24"/>
        </w:rPr>
        <w:t>.  Причиной Русско-Японской войны было</w:t>
      </w:r>
    </w:p>
    <w:p w:rsidR="00AA5B24" w:rsidRPr="0020354F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Борьба за сферы влияния на Дальнем Востоке</w:t>
      </w:r>
    </w:p>
    <w:p w:rsidR="00AA5B24" w:rsidRPr="0020354F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Начало революции в России</w:t>
      </w:r>
    </w:p>
    <w:p w:rsidR="00AA5B24" w:rsidRPr="0020354F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Образование военно-политических блоков</w:t>
      </w:r>
    </w:p>
    <w:p w:rsidR="00AA5B24" w:rsidRPr="0020354F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Слабость государственного управления Китая</w:t>
      </w:r>
    </w:p>
    <w:p w:rsidR="00AA5B24" w:rsidRPr="0020354F" w:rsidRDefault="002F42A3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AA5B24" w:rsidRPr="0020354F">
        <w:rPr>
          <w:rFonts w:ascii="Times New Roman" w:hAnsi="Times New Roman" w:cs="Times New Roman"/>
          <w:b/>
          <w:sz w:val="24"/>
          <w:szCs w:val="24"/>
        </w:rPr>
        <w:t>Отметьте, что из перечисленного не относится к реформам П.А.Столыпина</w:t>
      </w:r>
    </w:p>
    <w:p w:rsidR="00916506" w:rsidRPr="0020354F" w:rsidRDefault="00916506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916506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0354F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Введение военно-полевых судов</w:t>
      </w:r>
    </w:p>
    <w:p w:rsidR="002F42A3" w:rsidRPr="0020354F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Переселенческая политика</w:t>
      </w:r>
    </w:p>
    <w:p w:rsidR="00AA5B24" w:rsidRPr="0020354F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Аграрная реформа</w:t>
      </w:r>
      <w:r w:rsidRPr="0020354F">
        <w:rPr>
          <w:rFonts w:ascii="Times New Roman" w:hAnsi="Times New Roman" w:cs="Times New Roman"/>
          <w:sz w:val="24"/>
          <w:szCs w:val="24"/>
        </w:rPr>
        <w:tab/>
      </w:r>
    </w:p>
    <w:p w:rsidR="00AA5B24" w:rsidRPr="0020354F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Введение винной монополии</w:t>
      </w:r>
    </w:p>
    <w:p w:rsidR="00916506" w:rsidRPr="0020354F" w:rsidRDefault="00916506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16506" w:rsidRPr="0020354F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2A3" w:rsidRPr="0020354F" w:rsidRDefault="002F42A3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Целью </w:t>
      </w:r>
      <w:proofErr w:type="spellStart"/>
      <w:r w:rsidRPr="0020354F">
        <w:rPr>
          <w:rFonts w:ascii="Times New Roman" w:hAnsi="Times New Roman" w:cs="Times New Roman"/>
          <w:b/>
          <w:sz w:val="24"/>
          <w:szCs w:val="24"/>
        </w:rPr>
        <w:t>столыпинской</w:t>
      </w:r>
      <w:proofErr w:type="spellEnd"/>
      <w:r w:rsidRPr="0020354F">
        <w:rPr>
          <w:rFonts w:ascii="Times New Roman" w:hAnsi="Times New Roman" w:cs="Times New Roman"/>
          <w:b/>
          <w:sz w:val="24"/>
          <w:szCs w:val="24"/>
        </w:rPr>
        <w:t xml:space="preserve"> аграрной реформы было:</w:t>
      </w:r>
    </w:p>
    <w:p w:rsidR="002F42A3" w:rsidRPr="0020354F" w:rsidRDefault="002F42A3" w:rsidP="002F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2A3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2A3" w:rsidRPr="0020354F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крестьянских профсоюзов    </w:t>
      </w:r>
    </w:p>
    <w:p w:rsidR="002F42A3" w:rsidRPr="0020354F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превращение России в аграрную страну            </w:t>
      </w:r>
    </w:p>
    <w:p w:rsidR="002F42A3" w:rsidRPr="0020354F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прекращение экспорта хлеба за границу         </w:t>
      </w:r>
    </w:p>
    <w:p w:rsidR="002F42A3" w:rsidRPr="0020354F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укрепление аграрного сектора экономики, создание широкого слоя собственников</w:t>
      </w:r>
    </w:p>
    <w:p w:rsidR="00AA5B24" w:rsidRPr="0020354F" w:rsidRDefault="002F42A3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A5B24" w:rsidRPr="0020354F">
        <w:rPr>
          <w:rFonts w:ascii="Times New Roman" w:hAnsi="Times New Roman" w:cs="Times New Roman"/>
          <w:b/>
          <w:sz w:val="24"/>
          <w:szCs w:val="24"/>
        </w:rPr>
        <w:t>Лидером партии Конституционных демократов (кадетов) был</w:t>
      </w:r>
    </w:p>
    <w:p w:rsidR="00AA5B24" w:rsidRPr="0020354F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AA5B24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0354F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П.Н.Милюков</w:t>
      </w:r>
    </w:p>
    <w:p w:rsidR="00AA5B24" w:rsidRPr="0020354F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0354F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AA5B24" w:rsidRPr="0020354F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В.И.Ленин</w:t>
      </w:r>
    </w:p>
    <w:p w:rsidR="00AA5B24" w:rsidRPr="0020354F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В.М.Чернов</w:t>
      </w:r>
    </w:p>
    <w:p w:rsidR="00916506" w:rsidRPr="0020354F" w:rsidRDefault="00916506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506" w:rsidRPr="0020354F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20354F" w:rsidRDefault="00F97644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44" w:rsidRPr="0020354F" w:rsidRDefault="00F97644" w:rsidP="00F97644">
      <w:pPr>
        <w:pStyle w:val="a6"/>
        <w:ind w:left="360"/>
        <w:jc w:val="center"/>
        <w:rPr>
          <w:b/>
          <w:color w:val="000000" w:themeColor="text1"/>
        </w:rPr>
      </w:pPr>
      <w:r w:rsidRPr="0020354F">
        <w:rPr>
          <w:b/>
          <w:color w:val="000000" w:themeColor="text1"/>
        </w:rPr>
        <w:t>Часть 2.</w:t>
      </w:r>
    </w:p>
    <w:p w:rsidR="00F97644" w:rsidRPr="0020354F" w:rsidRDefault="00F97644" w:rsidP="00DA6948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142"/>
        <w:jc w:val="both"/>
        <w:rPr>
          <w:rStyle w:val="c3"/>
          <w:b/>
          <w:i/>
          <w:color w:val="000000" w:themeColor="text1"/>
        </w:rPr>
      </w:pPr>
      <w:r w:rsidRPr="0020354F">
        <w:rPr>
          <w:b/>
          <w:i/>
          <w:color w:val="000000" w:themeColor="text1"/>
        </w:rPr>
        <w:t>Ответом к заданию этой части является слово (словосочетание), цифра (послед</w:t>
      </w:r>
      <w:r w:rsidRPr="0020354F">
        <w:rPr>
          <w:b/>
          <w:i/>
          <w:color w:val="000000" w:themeColor="text1"/>
        </w:rPr>
        <w:t>о</w:t>
      </w:r>
      <w:r w:rsidRPr="0020354F">
        <w:rPr>
          <w:b/>
          <w:i/>
          <w:color w:val="000000" w:themeColor="text1"/>
        </w:rPr>
        <w:t xml:space="preserve">вательность цифр) или развернутый ответ. Впишите ответы в текст работы.  </w:t>
      </w:r>
    </w:p>
    <w:p w:rsidR="00DA6948" w:rsidRPr="0020354F" w:rsidRDefault="00DA6948" w:rsidP="00DA694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21. Назовите  основные положения Манифеста «Об усовершенствовании государстве</w:t>
      </w:r>
      <w:r w:rsidRPr="0020354F">
        <w:rPr>
          <w:rFonts w:ascii="Times New Roman" w:hAnsi="Times New Roman" w:cs="Times New Roman"/>
          <w:b/>
          <w:sz w:val="24"/>
          <w:szCs w:val="24"/>
        </w:rPr>
        <w:t>н</w:t>
      </w:r>
      <w:r w:rsidRPr="0020354F">
        <w:rPr>
          <w:rFonts w:ascii="Times New Roman" w:hAnsi="Times New Roman" w:cs="Times New Roman"/>
          <w:b/>
          <w:sz w:val="24"/>
          <w:szCs w:val="24"/>
        </w:rPr>
        <w:t>ного порядка»</w:t>
      </w:r>
    </w:p>
    <w:p w:rsidR="00DA6948" w:rsidRPr="0020354F" w:rsidRDefault="00DA6948" w:rsidP="00DF1E2C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1E2C" w:rsidRPr="0020354F" w:rsidRDefault="00DF1E2C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22. Установите соответствие названием датой и событием: к</w:t>
      </w:r>
      <w:r w:rsidRPr="0020354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каждому</w:t>
      </w:r>
      <w:r w:rsidRPr="0020354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элементу</w:t>
      </w:r>
      <w:r w:rsidRPr="0020354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пе</w:t>
      </w:r>
      <w:r w:rsidRPr="0020354F">
        <w:rPr>
          <w:rFonts w:ascii="Times New Roman" w:hAnsi="Times New Roman" w:cs="Times New Roman"/>
          <w:b/>
          <w:sz w:val="24"/>
          <w:szCs w:val="24"/>
        </w:rPr>
        <w:t>р</w:t>
      </w:r>
      <w:r w:rsidRPr="0020354F">
        <w:rPr>
          <w:rFonts w:ascii="Times New Roman" w:hAnsi="Times New Roman" w:cs="Times New Roman"/>
          <w:b/>
          <w:sz w:val="24"/>
          <w:szCs w:val="24"/>
        </w:rPr>
        <w:t>вого</w:t>
      </w:r>
      <w:r w:rsidRPr="0020354F">
        <w:rPr>
          <w:rFonts w:ascii="Times New Roman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столбца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подберите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Pr="0020354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элемент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из</w:t>
      </w:r>
      <w:r w:rsidRPr="0020354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20354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столбца. Ответ запиш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те в таблице.</w:t>
      </w: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DF1E2C" w:rsidRPr="0020354F" w:rsidTr="00DF1E2C">
        <w:tc>
          <w:tcPr>
            <w:tcW w:w="2376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DF1E2C" w:rsidRPr="0020354F" w:rsidTr="00DF1E2C">
        <w:tc>
          <w:tcPr>
            <w:tcW w:w="2376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февраля 1861 г.</w:t>
            </w:r>
          </w:p>
        </w:tc>
        <w:tc>
          <w:tcPr>
            <w:tcW w:w="7195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Аляски</w:t>
            </w:r>
          </w:p>
        </w:tc>
      </w:tr>
      <w:tr w:rsidR="00DF1E2C" w:rsidRPr="0020354F" w:rsidTr="00DF1E2C">
        <w:tc>
          <w:tcPr>
            <w:tcW w:w="2376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1 марта 1881 г</w:t>
            </w:r>
          </w:p>
        </w:tc>
        <w:tc>
          <w:tcPr>
            <w:tcW w:w="7195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«Кровавое воскресенье». Начало первой русской революции</w:t>
            </w:r>
          </w:p>
        </w:tc>
      </w:tr>
      <w:tr w:rsidR="00DF1E2C" w:rsidRPr="0020354F" w:rsidTr="00DF1E2C">
        <w:tc>
          <w:tcPr>
            <w:tcW w:w="2376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1867 г.</w:t>
            </w:r>
          </w:p>
        </w:tc>
        <w:tc>
          <w:tcPr>
            <w:tcW w:w="7195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Манифеста об отмене крепостного права</w:t>
            </w:r>
          </w:p>
        </w:tc>
      </w:tr>
      <w:tr w:rsidR="00DF1E2C" w:rsidRPr="0020354F" w:rsidTr="00DF1E2C">
        <w:tc>
          <w:tcPr>
            <w:tcW w:w="2376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9 января 1905 г.</w:t>
            </w:r>
          </w:p>
        </w:tc>
        <w:tc>
          <w:tcPr>
            <w:tcW w:w="7195" w:type="dxa"/>
          </w:tcPr>
          <w:p w:rsidR="00DF1E2C" w:rsidRPr="0020354F" w:rsidRDefault="00DF1E2C" w:rsidP="00DF1E2C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 Александра II </w:t>
            </w:r>
          </w:p>
        </w:tc>
      </w:tr>
    </w:tbl>
    <w:p w:rsidR="00DF1E2C" w:rsidRPr="0020354F" w:rsidRDefault="00DF1E2C" w:rsidP="00DF1E2C">
      <w:pPr>
        <w:pStyle w:val="a5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b"/>
        <w:tblW w:w="0" w:type="auto"/>
        <w:tblLook w:val="04A0"/>
      </w:tblPr>
      <w:tblGrid>
        <w:gridCol w:w="554"/>
        <w:gridCol w:w="554"/>
        <w:gridCol w:w="554"/>
        <w:gridCol w:w="554"/>
      </w:tblGrid>
      <w:tr w:rsidR="00DF1E2C" w:rsidRPr="0020354F" w:rsidTr="004C6BF2">
        <w:trPr>
          <w:trHeight w:val="270"/>
        </w:trPr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F1E2C" w:rsidRPr="0020354F" w:rsidTr="004C6BF2">
        <w:trPr>
          <w:trHeight w:val="270"/>
        </w:trPr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Pr="0020354F" w:rsidRDefault="00DF1E2C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E2C" w:rsidRPr="0020354F" w:rsidRDefault="00DF1E2C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03DC7" w:rsidRPr="0020354F" w:rsidRDefault="00503DC7">
      <w:pPr>
        <w:rPr>
          <w:rFonts w:ascii="Times New Roman" w:hAnsi="Times New Roman" w:cs="Times New Roman"/>
          <w:sz w:val="24"/>
          <w:szCs w:val="24"/>
        </w:rPr>
      </w:pPr>
    </w:p>
    <w:p w:rsidR="008A739D" w:rsidRPr="0020354F" w:rsidRDefault="008A739D">
      <w:pPr>
        <w:rPr>
          <w:rFonts w:ascii="Times New Roman" w:hAnsi="Times New Roman" w:cs="Times New Roman"/>
          <w:sz w:val="24"/>
          <w:szCs w:val="24"/>
        </w:rPr>
      </w:pPr>
    </w:p>
    <w:p w:rsidR="008A739D" w:rsidRPr="0020354F" w:rsidRDefault="008A739D">
      <w:pPr>
        <w:rPr>
          <w:rFonts w:ascii="Times New Roman" w:hAnsi="Times New Roman" w:cs="Times New Roman"/>
          <w:sz w:val="24"/>
          <w:szCs w:val="24"/>
        </w:rPr>
      </w:pPr>
    </w:p>
    <w:p w:rsidR="008A739D" w:rsidRPr="0020354F" w:rsidRDefault="008A739D">
      <w:pPr>
        <w:rPr>
          <w:rFonts w:ascii="Times New Roman" w:hAnsi="Times New Roman" w:cs="Times New Roman"/>
          <w:sz w:val="24"/>
          <w:szCs w:val="24"/>
        </w:rPr>
      </w:pPr>
    </w:p>
    <w:p w:rsidR="008A739D" w:rsidRPr="0020354F" w:rsidRDefault="008A739D">
      <w:pPr>
        <w:rPr>
          <w:rFonts w:ascii="Times New Roman" w:hAnsi="Times New Roman" w:cs="Times New Roman"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Итоговая контрольная работа для прове</w:t>
      </w:r>
      <w:r w:rsidR="004A3B5B"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дения 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промежуточной аттестации по ист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рии в 9 классе.</w:t>
      </w:r>
    </w:p>
    <w:p w:rsidR="008A739D" w:rsidRPr="0020354F" w:rsidRDefault="008A739D" w:rsidP="008A739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Фамилия, имя учащегося_________________________________ дата_________класс___</w:t>
      </w:r>
    </w:p>
    <w:p w:rsidR="008A739D" w:rsidRPr="0020354F" w:rsidRDefault="008A739D" w:rsidP="008A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II вариант.</w:t>
      </w:r>
    </w:p>
    <w:p w:rsidR="008A739D" w:rsidRPr="0020354F" w:rsidRDefault="008A739D" w:rsidP="008A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8A739D" w:rsidRPr="0020354F" w:rsidRDefault="008A739D" w:rsidP="008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035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1. Назовите политический строй в России XIX века:</w:t>
      </w:r>
    </w:p>
    <w:p w:rsidR="008A739D" w:rsidRPr="0020354F" w:rsidRDefault="008A739D" w:rsidP="008A739D">
      <w:pPr>
        <w:pStyle w:val="a5"/>
        <w:numPr>
          <w:ilvl w:val="0"/>
          <w:numId w:val="19"/>
        </w:numPr>
        <w:tabs>
          <w:tab w:val="left" w:pos="-141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19"/>
        </w:numPr>
        <w:tabs>
          <w:tab w:val="left" w:pos="-141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Парламентская монархия,</w:t>
      </w:r>
    </w:p>
    <w:p w:rsidR="008A739D" w:rsidRPr="0020354F" w:rsidRDefault="008A739D" w:rsidP="008A739D">
      <w:pPr>
        <w:pStyle w:val="a5"/>
        <w:numPr>
          <w:ilvl w:val="0"/>
          <w:numId w:val="19"/>
        </w:numPr>
        <w:tabs>
          <w:tab w:val="left" w:pos="-141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Конституционная монархия,</w:t>
      </w:r>
    </w:p>
    <w:p w:rsidR="008A739D" w:rsidRPr="0020354F" w:rsidRDefault="008A739D" w:rsidP="008A739D">
      <w:pPr>
        <w:pStyle w:val="a5"/>
        <w:numPr>
          <w:ilvl w:val="0"/>
          <w:numId w:val="19"/>
        </w:numPr>
        <w:tabs>
          <w:tab w:val="left" w:pos="-141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Республика,</w:t>
      </w:r>
    </w:p>
    <w:p w:rsidR="008A739D" w:rsidRPr="0020354F" w:rsidRDefault="008A739D" w:rsidP="008A739D">
      <w:pPr>
        <w:pStyle w:val="a5"/>
        <w:numPr>
          <w:ilvl w:val="0"/>
          <w:numId w:val="19"/>
        </w:numPr>
        <w:tabs>
          <w:tab w:val="left" w:pos="-141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Самодержавная монархия.</w:t>
      </w:r>
    </w:p>
    <w:p w:rsidR="008A739D" w:rsidRPr="0020354F" w:rsidRDefault="008A739D" w:rsidP="008A739D">
      <w:pPr>
        <w:pStyle w:val="a3"/>
        <w:spacing w:before="0" w:beforeAutospacing="0" w:after="0" w:afterAutospacing="0"/>
        <w:ind w:left="284" w:hanging="284"/>
        <w:rPr>
          <w:rStyle w:val="a4"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pStyle w:val="a3"/>
        <w:spacing w:before="0" w:beforeAutospacing="0" w:after="0" w:afterAutospacing="0"/>
        <w:ind w:left="284" w:hanging="284"/>
      </w:pPr>
      <w:r w:rsidRPr="0020354F">
        <w:rPr>
          <w:rStyle w:val="a4"/>
        </w:rPr>
        <w:lastRenderedPageBreak/>
        <w:t>2. Назовите даты правления Александра II</w:t>
      </w:r>
    </w:p>
    <w:p w:rsidR="008A739D" w:rsidRPr="0020354F" w:rsidRDefault="008A739D" w:rsidP="008A739D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</w:pPr>
      <w:r w:rsidRPr="0020354F">
        <w:lastRenderedPageBreak/>
        <w:t xml:space="preserve">1825-1855 </w:t>
      </w:r>
      <w:proofErr w:type="spellStart"/>
      <w:proofErr w:type="gramStart"/>
      <w:r w:rsidRPr="0020354F">
        <w:t>гг</w:t>
      </w:r>
      <w:proofErr w:type="spellEnd"/>
      <w:proofErr w:type="gramEnd"/>
    </w:p>
    <w:p w:rsidR="008A739D" w:rsidRPr="0020354F" w:rsidRDefault="008A739D" w:rsidP="008A739D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</w:pPr>
      <w:r w:rsidRPr="0020354F">
        <w:t xml:space="preserve">1855- 1881 </w:t>
      </w:r>
      <w:proofErr w:type="spellStart"/>
      <w:proofErr w:type="gramStart"/>
      <w:r w:rsidRPr="0020354F">
        <w:t>гг</w:t>
      </w:r>
      <w:proofErr w:type="spellEnd"/>
      <w:proofErr w:type="gramEnd"/>
    </w:p>
    <w:p w:rsidR="008A739D" w:rsidRPr="0020354F" w:rsidRDefault="008A739D" w:rsidP="008A739D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</w:pPr>
      <w:r w:rsidRPr="0020354F">
        <w:lastRenderedPageBreak/>
        <w:t xml:space="preserve">1881-1894 </w:t>
      </w:r>
      <w:proofErr w:type="spellStart"/>
      <w:proofErr w:type="gramStart"/>
      <w:r w:rsidRPr="0020354F">
        <w:t>гг</w:t>
      </w:r>
      <w:proofErr w:type="spellEnd"/>
      <w:proofErr w:type="gramEnd"/>
    </w:p>
    <w:p w:rsidR="008A739D" w:rsidRPr="0020354F" w:rsidRDefault="008A739D" w:rsidP="008A739D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</w:pPr>
      <w:r w:rsidRPr="0020354F">
        <w:t xml:space="preserve">1894-1917 </w:t>
      </w:r>
      <w:proofErr w:type="spellStart"/>
      <w:proofErr w:type="gramStart"/>
      <w:r w:rsidRPr="0020354F">
        <w:t>гг</w:t>
      </w:r>
      <w:proofErr w:type="spellEnd"/>
      <w:proofErr w:type="gramEnd"/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3. Возникновение института присяжных заседателей связано с проведением</w:t>
      </w:r>
    </w:p>
    <w:p w:rsidR="008A739D" w:rsidRPr="0020354F" w:rsidRDefault="008A739D" w:rsidP="008A739D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Судебной реформы 1964 г</w:t>
      </w:r>
    </w:p>
    <w:p w:rsidR="008A739D" w:rsidRPr="0020354F" w:rsidRDefault="008A739D" w:rsidP="008A739D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Земской реформы 1864 г</w:t>
      </w:r>
    </w:p>
    <w:p w:rsidR="008A739D" w:rsidRPr="0020354F" w:rsidRDefault="008A739D" w:rsidP="008A739D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Крестьянской реформы 1861 г</w:t>
      </w:r>
    </w:p>
    <w:p w:rsidR="008A739D" w:rsidRPr="0020354F" w:rsidRDefault="008A739D" w:rsidP="008A739D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Городской реформы 1870 г.</w:t>
      </w:r>
    </w:p>
    <w:p w:rsidR="008A739D" w:rsidRPr="0020354F" w:rsidRDefault="008A739D" w:rsidP="008A739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4. Что такое отрезки?</w:t>
      </w:r>
    </w:p>
    <w:p w:rsidR="008A739D" w:rsidRPr="0020354F" w:rsidRDefault="008A739D" w:rsidP="008A739D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земля, которой наделялись крестьяне по реформе </w:t>
      </w:r>
      <w:smartTag w:uri="urn:schemas-microsoft-com:office:smarttags" w:element="metricconverter">
        <w:smartTagPr>
          <w:attr w:name="ProductID" w:val="1861 г"/>
        </w:smartTagPr>
        <w:r w:rsidRPr="0020354F">
          <w:rPr>
            <w:rFonts w:ascii="Times New Roman" w:hAnsi="Times New Roman" w:cs="Times New Roman"/>
            <w:sz w:val="24"/>
            <w:szCs w:val="24"/>
          </w:rPr>
          <w:t>1861 г</w:t>
        </w:r>
      </w:smartTag>
      <w:r w:rsidRPr="0020354F">
        <w:rPr>
          <w:rFonts w:ascii="Times New Roman" w:hAnsi="Times New Roman" w:cs="Times New Roman"/>
          <w:sz w:val="24"/>
          <w:szCs w:val="24"/>
        </w:rPr>
        <w:t>.</w:t>
      </w:r>
    </w:p>
    <w:p w:rsidR="008A739D" w:rsidRPr="0020354F" w:rsidRDefault="008A739D" w:rsidP="008A739D">
      <w:pPr>
        <w:pStyle w:val="a5"/>
        <w:numPr>
          <w:ilvl w:val="0"/>
          <w:numId w:val="22"/>
        </w:numPr>
        <w:tabs>
          <w:tab w:val="center" w:pos="4677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color w:val="000000"/>
          <w:sz w:val="24"/>
          <w:szCs w:val="24"/>
        </w:rPr>
        <w:t>земля, которую отрезали у помещиков в пользу крестьян</w:t>
      </w:r>
      <w:r w:rsidRPr="0020354F">
        <w:rPr>
          <w:rFonts w:ascii="Times New Roman" w:hAnsi="Times New Roman" w:cs="Times New Roman"/>
          <w:sz w:val="24"/>
          <w:szCs w:val="24"/>
        </w:rPr>
        <w:tab/>
      </w:r>
    </w:p>
    <w:p w:rsidR="008A739D" w:rsidRPr="0020354F" w:rsidRDefault="008A739D" w:rsidP="008A739D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0354F">
        <w:rPr>
          <w:rFonts w:ascii="Times New Roman" w:hAnsi="Times New Roman" w:cs="Times New Roman"/>
          <w:color w:val="000000"/>
          <w:sz w:val="24"/>
          <w:szCs w:val="24"/>
        </w:rPr>
        <w:t>часть крестьянского надела, оказавшаяся «лишней» по сравнению с установленной в 1861 г. нормой</w:t>
      </w:r>
    </w:p>
    <w:p w:rsidR="008A739D" w:rsidRPr="0020354F" w:rsidRDefault="008A739D" w:rsidP="008A739D">
      <w:pPr>
        <w:pStyle w:val="a6"/>
        <w:numPr>
          <w:ilvl w:val="0"/>
          <w:numId w:val="22"/>
        </w:numPr>
        <w:ind w:left="284" w:hanging="284"/>
      </w:pPr>
      <w:r w:rsidRPr="0020354F">
        <w:t>объединение крестьянских хозяйств</w:t>
      </w:r>
    </w:p>
    <w:p w:rsidR="008A739D" w:rsidRPr="0020354F" w:rsidRDefault="008A739D" w:rsidP="003D3457">
      <w:pPr>
        <w:pStyle w:val="a3"/>
        <w:spacing w:before="0" w:beforeAutospacing="0" w:after="0" w:afterAutospacing="0"/>
        <w:ind w:left="284" w:hanging="284"/>
        <w:rPr>
          <w:b/>
          <w:bCs/>
        </w:rPr>
      </w:pPr>
      <w:r w:rsidRPr="0020354F">
        <w:rPr>
          <w:b/>
          <w:bCs/>
        </w:rPr>
        <w:t xml:space="preserve">5.  </w:t>
      </w:r>
      <w:r w:rsidR="003D3457" w:rsidRPr="0020354F">
        <w:rPr>
          <w:b/>
          <w:bCs/>
        </w:rPr>
        <w:t xml:space="preserve">С проведением военной реформы </w:t>
      </w:r>
      <w:r w:rsidRPr="0020354F">
        <w:rPr>
          <w:b/>
          <w:bCs/>
        </w:rPr>
        <w:t>связана дата</w:t>
      </w:r>
    </w:p>
    <w:p w:rsidR="008A739D" w:rsidRPr="0020354F" w:rsidRDefault="008A739D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8A739D" w:rsidRPr="0020354F" w:rsidSect="003D345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3D3457">
      <w:pPr>
        <w:pStyle w:val="a3"/>
        <w:numPr>
          <w:ilvl w:val="0"/>
          <w:numId w:val="4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>1861 г.</w:t>
      </w:r>
    </w:p>
    <w:p w:rsidR="008A739D" w:rsidRPr="0020354F" w:rsidRDefault="008A739D" w:rsidP="003D3457">
      <w:pPr>
        <w:pStyle w:val="a3"/>
        <w:numPr>
          <w:ilvl w:val="0"/>
          <w:numId w:val="4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1864 г.</w:t>
      </w:r>
    </w:p>
    <w:p w:rsidR="008A739D" w:rsidRPr="0020354F" w:rsidRDefault="008A739D" w:rsidP="003D3457">
      <w:pPr>
        <w:pStyle w:val="a3"/>
        <w:numPr>
          <w:ilvl w:val="0"/>
          <w:numId w:val="4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 xml:space="preserve">1874 г. </w:t>
      </w:r>
    </w:p>
    <w:p w:rsidR="003D3457" w:rsidRPr="0020354F" w:rsidRDefault="008A739D" w:rsidP="003D3457">
      <w:pPr>
        <w:pStyle w:val="a3"/>
        <w:numPr>
          <w:ilvl w:val="0"/>
          <w:numId w:val="47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3D3457" w:rsidRPr="0020354F" w:rsidSect="003D345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20354F">
        <w:rPr>
          <w:rStyle w:val="a4"/>
          <w:b w:val="0"/>
        </w:rPr>
        <w:t>1880 г</w:t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0354F">
        <w:rPr>
          <w:rStyle w:val="a4"/>
        </w:rPr>
        <w:lastRenderedPageBreak/>
        <w:t>6.</w:t>
      </w:r>
      <w:r w:rsidRPr="0020354F">
        <w:rPr>
          <w:b/>
          <w:shd w:val="clear" w:color="auto" w:fill="FFFFFF"/>
        </w:rPr>
        <w:t xml:space="preserve"> Что из перечисленного характерной чертой развития России в пореформенный период?</w:t>
      </w:r>
    </w:p>
    <w:p w:rsidR="008A739D" w:rsidRPr="0020354F" w:rsidRDefault="008A739D" w:rsidP="008A739D">
      <w:pPr>
        <w:pStyle w:val="a3"/>
        <w:numPr>
          <w:ilvl w:val="0"/>
          <w:numId w:val="2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Появление первых мануфактур</w:t>
      </w:r>
    </w:p>
    <w:p w:rsidR="008A739D" w:rsidRPr="0020354F" w:rsidRDefault="008A739D" w:rsidP="008A739D">
      <w:pPr>
        <w:pStyle w:val="a3"/>
        <w:numPr>
          <w:ilvl w:val="0"/>
          <w:numId w:val="2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Появление металлургии и металлообработки</w:t>
      </w:r>
    </w:p>
    <w:p w:rsidR="008A739D" w:rsidRPr="0020354F" w:rsidRDefault="008A739D" w:rsidP="008A739D">
      <w:pPr>
        <w:pStyle w:val="a3"/>
        <w:numPr>
          <w:ilvl w:val="0"/>
          <w:numId w:val="2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Активное развитие сельского хозяйства</w:t>
      </w:r>
    </w:p>
    <w:p w:rsidR="008A739D" w:rsidRPr="0020354F" w:rsidRDefault="008A739D" w:rsidP="008A739D">
      <w:pPr>
        <w:pStyle w:val="a3"/>
        <w:numPr>
          <w:ilvl w:val="0"/>
          <w:numId w:val="2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Активное железнодорожное строительство</w:t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shd w:val="clear" w:color="auto" w:fill="FFFFFF"/>
        </w:rPr>
      </w:pPr>
      <w:r w:rsidRPr="0020354F">
        <w:rPr>
          <w:rStyle w:val="a4"/>
        </w:rPr>
        <w:t xml:space="preserve">7.  </w:t>
      </w:r>
      <w:r w:rsidRPr="0020354F">
        <w:rPr>
          <w:b/>
          <w:shd w:val="clear" w:color="auto" w:fill="FFFFFF"/>
        </w:rPr>
        <w:t>М.А. Бакунин, П.Л.Лавров, П.Н.Ткачев известны как теоретики</w:t>
      </w:r>
    </w:p>
    <w:p w:rsidR="008A739D" w:rsidRPr="0020354F" w:rsidRDefault="008A739D" w:rsidP="008A739D">
      <w:pPr>
        <w:pStyle w:val="a3"/>
        <w:numPr>
          <w:ilvl w:val="0"/>
          <w:numId w:val="23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3"/>
        <w:numPr>
          <w:ilvl w:val="0"/>
          <w:numId w:val="23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lastRenderedPageBreak/>
        <w:t>славянофильства</w:t>
      </w:r>
    </w:p>
    <w:p w:rsidR="008A739D" w:rsidRPr="0020354F" w:rsidRDefault="008A739D" w:rsidP="008A739D">
      <w:pPr>
        <w:pStyle w:val="a3"/>
        <w:numPr>
          <w:ilvl w:val="0"/>
          <w:numId w:val="23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народничества</w:t>
      </w:r>
    </w:p>
    <w:p w:rsidR="008A739D" w:rsidRPr="0020354F" w:rsidRDefault="008A739D" w:rsidP="008A739D">
      <w:pPr>
        <w:pStyle w:val="a3"/>
        <w:numPr>
          <w:ilvl w:val="0"/>
          <w:numId w:val="23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западнич</w:t>
      </w:r>
      <w:r w:rsidRPr="0020354F">
        <w:rPr>
          <w:shd w:val="clear" w:color="auto" w:fill="FFFFFF"/>
        </w:rPr>
        <w:t>е</w:t>
      </w:r>
      <w:r w:rsidRPr="0020354F">
        <w:rPr>
          <w:shd w:val="clear" w:color="auto" w:fill="FFFFFF"/>
        </w:rPr>
        <w:t>ства</w:t>
      </w:r>
    </w:p>
    <w:p w:rsidR="008A739D" w:rsidRPr="0020354F" w:rsidRDefault="008A739D" w:rsidP="008A739D">
      <w:pPr>
        <w:pStyle w:val="a3"/>
        <w:numPr>
          <w:ilvl w:val="0"/>
          <w:numId w:val="23"/>
        </w:numPr>
        <w:spacing w:before="0" w:beforeAutospacing="0" w:after="0" w:afterAutospacing="0"/>
        <w:ind w:left="284" w:hanging="284"/>
        <w:rPr>
          <w:rStyle w:val="a4"/>
          <w:b w:val="0"/>
          <w:bCs w:val="0"/>
          <w:shd w:val="clear" w:color="auto" w:fill="FFFFFF"/>
        </w:rPr>
      </w:pPr>
      <w:r w:rsidRPr="0020354F">
        <w:rPr>
          <w:shd w:val="clear" w:color="auto" w:fill="FFFFFF"/>
        </w:rPr>
        <w:t>консерв</w:t>
      </w:r>
      <w:r w:rsidRPr="0020354F">
        <w:rPr>
          <w:shd w:val="clear" w:color="auto" w:fill="FFFFFF"/>
        </w:rPr>
        <w:t>а</w:t>
      </w:r>
      <w:r w:rsidRPr="0020354F">
        <w:rPr>
          <w:shd w:val="clear" w:color="auto" w:fill="FFFFFF"/>
        </w:rPr>
        <w:t>тизма</w:t>
      </w:r>
    </w:p>
    <w:p w:rsidR="008A739D" w:rsidRPr="0020354F" w:rsidRDefault="008A739D" w:rsidP="008A739D">
      <w:pPr>
        <w:pStyle w:val="a3"/>
        <w:spacing w:before="0" w:beforeAutospacing="0" w:after="0" w:afterAutospacing="0"/>
        <w:ind w:left="284" w:hanging="284"/>
        <w:rPr>
          <w:b/>
          <w:bCs/>
        </w:rPr>
        <w:sectPr w:rsidR="008A739D" w:rsidRPr="0020354F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20354F">
        <w:rPr>
          <w:b/>
          <w:bCs/>
        </w:rPr>
        <w:lastRenderedPageBreak/>
        <w:t xml:space="preserve">8. </w:t>
      </w:r>
      <w:r w:rsidRPr="0020354F">
        <w:rPr>
          <w:rStyle w:val="apple-converted-space"/>
          <w:b/>
          <w:bCs/>
        </w:rPr>
        <w:t>Рассмотрите иллюстрацию и опр</w:t>
      </w:r>
      <w:r w:rsidRPr="0020354F">
        <w:rPr>
          <w:rStyle w:val="apple-converted-space"/>
          <w:b/>
          <w:bCs/>
        </w:rPr>
        <w:t>е</w:t>
      </w:r>
      <w:r w:rsidRPr="0020354F">
        <w:rPr>
          <w:rStyle w:val="apple-converted-space"/>
          <w:b/>
          <w:bCs/>
        </w:rPr>
        <w:t>делите, какое событие на ней изображено.</w:t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b/>
          <w:bCs/>
        </w:rPr>
      </w:pPr>
      <w:r w:rsidRPr="0020354F">
        <w:rPr>
          <w:rStyle w:val="apple-converted-space"/>
          <w:b/>
          <w:bCs/>
        </w:rPr>
        <w:t>_____________________________________________________________________________</w:t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b/>
          <w:bCs/>
        </w:rPr>
      </w:pPr>
      <w:r w:rsidRPr="0020354F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62230</wp:posOffset>
            </wp:positionV>
            <wp:extent cx="3596005" cy="2266950"/>
            <wp:effectExtent l="19050" t="0" r="4445" b="0"/>
            <wp:wrapTight wrapText="bothSides">
              <wp:wrapPolygon edited="0">
                <wp:start x="-114" y="0"/>
                <wp:lineTo x="-114" y="21418"/>
                <wp:lineTo x="21627" y="21418"/>
                <wp:lineTo x="21627" y="0"/>
                <wp:lineTo x="-114" y="0"/>
              </wp:wrapPolygon>
            </wp:wrapTight>
            <wp:docPr id="5" name="Рисунок 1" descr="ÐÐ°ÑÑÐ¸Ð½ÐºÐ¸ Ð¿Ð¾ Ð·Ð°Ð¿ÑÐ¾ÑÑ Ð·Ð°ÑÑÐ»Ð¸Ñ ÑÐ±Ð¸Ð²Ð°ÐµÑ ÑÑÐµÐ¿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°ÑÑÐ»Ð¸Ñ ÑÐ±Ð¸Ð²Ð°ÐµÑ ÑÑÐµÐ¿Ð¾Ð²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b/>
          <w:bCs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5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20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отрывок из воспоминаний Б.Н. Чичерина и укажите императора, о к</w:t>
      </w:r>
      <w:r w:rsidRPr="0020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0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тором идёт речь.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«</w:t>
      </w:r>
      <w:proofErr w:type="gramStart"/>
      <w:r w:rsidRPr="0020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Целые два месяца Россия</w:t>
      </w:r>
      <w:proofErr w:type="gramEnd"/>
      <w:r w:rsidRPr="0020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была в каком-то странном смущении и оцепенении; не только руки отпадали от всякого дела, но даже ум и чувства как будто омертвели. Покойного государя любили, обожали освобождённые крестьяне и бывшие дворовые люди; душевно были к нему расположены и преданы в обществе все лично его знавшие и те, которые много слышали о его сердечной доброте, о его всегдашнем расположении ко всякому до</w:t>
      </w:r>
      <w:r w:rsidRPr="0020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20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рому делу».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Николай 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Александр II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Александр III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Николай II</w:t>
      </w:r>
    </w:p>
    <w:p w:rsidR="008A739D" w:rsidRPr="0020354F" w:rsidRDefault="008A739D" w:rsidP="008A739D">
      <w:pPr>
        <w:pStyle w:val="a3"/>
        <w:spacing w:before="0" w:beforeAutospacing="0" w:after="0" w:afterAutospacing="0"/>
        <w:rPr>
          <w:b/>
          <w:shd w:val="clear" w:color="auto" w:fill="FFFFFF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CB1EB8" w:rsidP="008A739D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0354F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29210</wp:posOffset>
            </wp:positionV>
            <wp:extent cx="1460500" cy="1765300"/>
            <wp:effectExtent l="19050" t="0" r="6350" b="0"/>
            <wp:wrapTight wrapText="bothSides">
              <wp:wrapPolygon edited="0">
                <wp:start x="-282" y="0"/>
                <wp:lineTo x="-282" y="21445"/>
                <wp:lineTo x="21694" y="21445"/>
                <wp:lineTo x="21694" y="0"/>
                <wp:lineTo x="-282" y="0"/>
              </wp:wrapPolygon>
            </wp:wrapTight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9D" w:rsidRPr="0020354F">
        <w:rPr>
          <w:b/>
          <w:shd w:val="clear" w:color="auto" w:fill="FFFFFF"/>
        </w:rPr>
        <w:t>10. При значительном содействии этого человека, министра иностранных дел,  в 1871 году была уничтожена 2-я ст</w:t>
      </w:r>
      <w:r w:rsidR="008A739D" w:rsidRPr="0020354F">
        <w:rPr>
          <w:b/>
          <w:shd w:val="clear" w:color="auto" w:fill="FFFFFF"/>
        </w:rPr>
        <w:t>а</w:t>
      </w:r>
      <w:r w:rsidR="008A739D" w:rsidRPr="0020354F">
        <w:rPr>
          <w:b/>
          <w:shd w:val="clear" w:color="auto" w:fill="FFFFFF"/>
        </w:rPr>
        <w:t xml:space="preserve">тья Парижского трактата о нейтрализации Чёрного моря. Все  </w:t>
      </w:r>
      <w:proofErr w:type="spellStart"/>
      <w:r w:rsidR="008A739D" w:rsidRPr="0020354F">
        <w:rPr>
          <w:b/>
          <w:shd w:val="clear" w:color="auto" w:fill="FFFFFF"/>
        </w:rPr>
        <w:t>все</w:t>
      </w:r>
      <w:proofErr w:type="spellEnd"/>
      <w:r w:rsidR="008A739D" w:rsidRPr="0020354F">
        <w:rPr>
          <w:b/>
          <w:shd w:val="clear" w:color="auto" w:fill="FFFFFF"/>
        </w:rPr>
        <w:t xml:space="preserve"> великие державы согласились подвергнуть пересмотру о</w:t>
      </w:r>
      <w:r w:rsidR="008A739D" w:rsidRPr="0020354F">
        <w:rPr>
          <w:b/>
          <w:shd w:val="clear" w:color="auto" w:fill="FFFFFF"/>
        </w:rPr>
        <w:t>з</w:t>
      </w:r>
      <w:r w:rsidR="008A739D" w:rsidRPr="0020354F">
        <w:rPr>
          <w:b/>
          <w:shd w:val="clear" w:color="auto" w:fill="FFFFFF"/>
        </w:rPr>
        <w:t>наченную статью Парижского договора и вновь предоставить России право держать военный флот в Черном море. Назовите его имя</w:t>
      </w:r>
    </w:p>
    <w:p w:rsidR="008A739D" w:rsidRPr="0020354F" w:rsidRDefault="008A739D" w:rsidP="003D3457">
      <w:pPr>
        <w:pStyle w:val="a3"/>
        <w:numPr>
          <w:ilvl w:val="0"/>
          <w:numId w:val="48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К. Победоносцев</w:t>
      </w:r>
    </w:p>
    <w:p w:rsidR="008A739D" w:rsidRPr="0020354F" w:rsidRDefault="008A739D" w:rsidP="003D3457">
      <w:pPr>
        <w:pStyle w:val="a3"/>
        <w:numPr>
          <w:ilvl w:val="0"/>
          <w:numId w:val="48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А.М.Горчаков</w:t>
      </w:r>
    </w:p>
    <w:p w:rsidR="008A739D" w:rsidRPr="0020354F" w:rsidRDefault="008A739D" w:rsidP="003D3457">
      <w:pPr>
        <w:pStyle w:val="a3"/>
        <w:numPr>
          <w:ilvl w:val="0"/>
          <w:numId w:val="48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А. Толстой</w:t>
      </w:r>
    </w:p>
    <w:p w:rsidR="008A739D" w:rsidRPr="0020354F" w:rsidRDefault="008A739D" w:rsidP="003D3457">
      <w:pPr>
        <w:pStyle w:val="a3"/>
        <w:numPr>
          <w:ilvl w:val="0"/>
          <w:numId w:val="48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20354F">
        <w:rPr>
          <w:shd w:val="clear" w:color="auto" w:fill="FFFFFF"/>
        </w:rPr>
        <w:t>Н. Михайлов</w:t>
      </w:r>
    </w:p>
    <w:p w:rsidR="008A739D" w:rsidRPr="0020354F" w:rsidRDefault="008A739D" w:rsidP="008A73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54F">
        <w:rPr>
          <w:b/>
          <w:color w:val="000000"/>
        </w:rPr>
        <w:t xml:space="preserve">11. К </w:t>
      </w:r>
      <w:proofErr w:type="spellStart"/>
      <w:r w:rsidRPr="0020354F">
        <w:rPr>
          <w:b/>
          <w:color w:val="000000"/>
        </w:rPr>
        <w:t>внешеполитическим</w:t>
      </w:r>
      <w:proofErr w:type="spellEnd"/>
      <w:r w:rsidRPr="0020354F">
        <w:rPr>
          <w:b/>
          <w:color w:val="000000"/>
        </w:rPr>
        <w:t xml:space="preserve"> событиям периода правления  Александра II относится:</w:t>
      </w:r>
    </w:p>
    <w:p w:rsidR="008A739D" w:rsidRPr="0020354F" w:rsidRDefault="008A739D" w:rsidP="003D3457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 xml:space="preserve">Присоединение Бухарского эмирата и </w:t>
      </w:r>
      <w:proofErr w:type="spellStart"/>
      <w:r w:rsidRPr="0020354F">
        <w:rPr>
          <w:color w:val="000000"/>
        </w:rPr>
        <w:t>Кокандского</w:t>
      </w:r>
      <w:proofErr w:type="spellEnd"/>
      <w:r w:rsidRPr="0020354F">
        <w:rPr>
          <w:color w:val="000000"/>
        </w:rPr>
        <w:t xml:space="preserve"> ханства</w:t>
      </w:r>
    </w:p>
    <w:p w:rsidR="008A739D" w:rsidRPr="0020354F" w:rsidRDefault="008A739D" w:rsidP="003D3457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Заключение Парижского мирного договора</w:t>
      </w:r>
    </w:p>
    <w:p w:rsidR="008A739D" w:rsidRPr="0020354F" w:rsidRDefault="008A739D" w:rsidP="003D3457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Присоединение полуострова Крыма</w:t>
      </w:r>
    </w:p>
    <w:p w:rsidR="008A739D" w:rsidRPr="0020354F" w:rsidRDefault="008A739D" w:rsidP="003D3457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 xml:space="preserve">Отечественная война </w:t>
      </w:r>
    </w:p>
    <w:p w:rsidR="008A739D" w:rsidRPr="0020354F" w:rsidRDefault="008A739D" w:rsidP="008A73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54F">
        <w:rPr>
          <w:b/>
          <w:color w:val="000000"/>
        </w:rPr>
        <w:t>12. Основное направление внутренней политики Александра III:</w:t>
      </w:r>
    </w:p>
    <w:p w:rsidR="008A739D" w:rsidRPr="0020354F" w:rsidRDefault="008A739D" w:rsidP="008A739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постепенная отмена сословного строя</w:t>
      </w:r>
    </w:p>
    <w:p w:rsidR="008A739D" w:rsidRPr="0020354F" w:rsidRDefault="008A739D" w:rsidP="008A739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ослабление репрессий в стране</w:t>
      </w:r>
    </w:p>
    <w:p w:rsidR="008A739D" w:rsidRPr="0020354F" w:rsidRDefault="008A739D" w:rsidP="008A739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либерализация общественной жизни</w:t>
      </w:r>
    </w:p>
    <w:p w:rsidR="008A739D" w:rsidRPr="0020354F" w:rsidRDefault="008A739D" w:rsidP="008A739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0354F">
        <w:rPr>
          <w:color w:val="000000"/>
        </w:rPr>
        <w:t>возвращение к основам «самодержавия, православия, народности»</w:t>
      </w:r>
    </w:p>
    <w:p w:rsidR="008A739D" w:rsidRPr="0020354F" w:rsidRDefault="008A739D" w:rsidP="008A739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54F">
        <w:rPr>
          <w:b/>
          <w:color w:val="000000"/>
        </w:rPr>
        <w:t xml:space="preserve">13. </w:t>
      </w:r>
      <w:r w:rsidRPr="0020354F">
        <w:rPr>
          <w:rStyle w:val="c12"/>
          <w:b/>
          <w:bCs/>
          <w:color w:val="000000"/>
        </w:rPr>
        <w:t>По Университетскому уставу 1884г. собрания и выступления студентов:</w:t>
      </w:r>
    </w:p>
    <w:p w:rsidR="008A739D" w:rsidRPr="0020354F" w:rsidRDefault="008A739D" w:rsidP="008A739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0354F">
        <w:rPr>
          <w:rStyle w:val="c1"/>
          <w:color w:val="000000"/>
        </w:rPr>
        <w:t>разрешались при участии ректора или попечителя университета</w:t>
      </w:r>
    </w:p>
    <w:p w:rsidR="008A739D" w:rsidRPr="0020354F" w:rsidRDefault="008A739D" w:rsidP="008A739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0354F">
        <w:rPr>
          <w:rStyle w:val="c1"/>
          <w:color w:val="000000"/>
        </w:rPr>
        <w:t>разрешались только в Татьянин день    </w:t>
      </w:r>
    </w:p>
    <w:p w:rsidR="008A739D" w:rsidRPr="0020354F" w:rsidRDefault="008A739D" w:rsidP="008A739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</w:rPr>
      </w:pPr>
      <w:r w:rsidRPr="0020354F">
        <w:rPr>
          <w:rStyle w:val="c1"/>
          <w:color w:val="000000"/>
        </w:rPr>
        <w:t>строго воспрещались</w:t>
      </w:r>
    </w:p>
    <w:p w:rsidR="008A739D" w:rsidRPr="0020354F" w:rsidRDefault="008A739D" w:rsidP="008A739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</w:rPr>
      </w:pPr>
      <w:r w:rsidRPr="0020354F">
        <w:rPr>
          <w:rStyle w:val="c1"/>
          <w:color w:val="000000"/>
        </w:rPr>
        <w:t>предполагалось проводить мирно без оружия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Прочтите от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до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кла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 ми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стра на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род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про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све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ще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и ука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ператора, ко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этот до</w:t>
      </w:r>
      <w:r w:rsidRPr="00203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клад был представлен.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«... Учеб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му 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чаль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ству до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пус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кать в гим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зии и </w:t>
      </w:r>
      <w:proofErr w:type="gramStart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зии</w:t>
      </w:r>
      <w:proofErr w:type="gramEnd"/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 обес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тей, то есть толь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 таких детей, ко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рые 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дят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на по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нии лиц, пред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став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ля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ю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щих до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точ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ное ру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ство о пра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виль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ном над ними до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маш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нем над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ре и в предо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став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нии им 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для учеб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за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тий удобства. При 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уклон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ном со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блю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нии этого пра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 гим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зии и про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гим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зии осво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дят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от по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ступ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в них детей кучеров, лакеев, поваров, прачек, мел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ких ла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воч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ков и тому по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доб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людей, коих, за ис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клю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ем разве одарённых не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обык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вен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ми способностями, не сле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ду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ет вы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</w:t>
      </w:r>
      <w:r w:rsidRPr="002035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дить из среды, к коей они принадлежат».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Ни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Алек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8A739D" w:rsidRPr="0020354F" w:rsidRDefault="008A739D" w:rsidP="008A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8A739D" w:rsidRPr="0020354F" w:rsidRDefault="008A739D" w:rsidP="008A739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15. </w:t>
      </w:r>
      <w:r w:rsidRPr="0020354F">
        <w:rPr>
          <w:rFonts w:ascii="Times New Roman" w:hAnsi="Times New Roman" w:cs="Times New Roman"/>
          <w:b/>
          <w:sz w:val="24"/>
          <w:szCs w:val="24"/>
        </w:rPr>
        <w:t xml:space="preserve">Объединение промышленников, контролирующее выпуск определенных видов 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продукции, способное диктовать цены рынку – это</w:t>
      </w:r>
    </w:p>
    <w:p w:rsidR="008A739D" w:rsidRPr="0020354F" w:rsidRDefault="008A739D" w:rsidP="008A739D">
      <w:pPr>
        <w:pStyle w:val="a5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8A739D" w:rsidRPr="0020354F" w:rsidSect="00021CD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29"/>
        </w:numPr>
        <w:tabs>
          <w:tab w:val="left" w:pos="-1276"/>
          <w:tab w:val="left" w:pos="-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Модернизация</w:t>
      </w:r>
    </w:p>
    <w:p w:rsidR="008A739D" w:rsidRPr="0020354F" w:rsidRDefault="008A739D" w:rsidP="008A739D">
      <w:pPr>
        <w:pStyle w:val="a5"/>
        <w:numPr>
          <w:ilvl w:val="0"/>
          <w:numId w:val="29"/>
        </w:numPr>
        <w:tabs>
          <w:tab w:val="left" w:pos="-1276"/>
          <w:tab w:val="left" w:pos="-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Монополия</w:t>
      </w:r>
    </w:p>
    <w:p w:rsidR="008A739D" w:rsidRPr="0020354F" w:rsidRDefault="008A739D" w:rsidP="008A739D">
      <w:pPr>
        <w:pStyle w:val="a5"/>
        <w:numPr>
          <w:ilvl w:val="0"/>
          <w:numId w:val="29"/>
        </w:numPr>
        <w:tabs>
          <w:tab w:val="left" w:pos="-1276"/>
          <w:tab w:val="left" w:pos="-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>Парламент</w:t>
      </w:r>
    </w:p>
    <w:p w:rsidR="008A739D" w:rsidRPr="0020354F" w:rsidRDefault="008A739D" w:rsidP="008A739D">
      <w:pPr>
        <w:pStyle w:val="a5"/>
        <w:numPr>
          <w:ilvl w:val="0"/>
          <w:numId w:val="29"/>
        </w:numPr>
        <w:tabs>
          <w:tab w:val="left" w:pos="-1276"/>
          <w:tab w:val="left" w:pos="-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Сенат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021CD2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События: «Кровавое воскресенье», восстание на броненосце «Потемкин», д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</w:t>
      </w: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кабрьское вооруженное восстание в Москве относятся </w:t>
      </w:r>
      <w:proofErr w:type="gramStart"/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…</w:t>
      </w:r>
    </w:p>
    <w:p w:rsidR="008A739D" w:rsidRPr="0020354F" w:rsidRDefault="008A739D" w:rsidP="008A739D">
      <w:pPr>
        <w:pStyle w:val="a5"/>
        <w:numPr>
          <w:ilvl w:val="0"/>
          <w:numId w:val="30"/>
        </w:numPr>
        <w:tabs>
          <w:tab w:val="left" w:pos="-709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30"/>
        </w:numPr>
        <w:tabs>
          <w:tab w:val="left" w:pos="-709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1904-1905 гг.</w:t>
      </w:r>
    </w:p>
    <w:p w:rsidR="008A739D" w:rsidRPr="0020354F" w:rsidRDefault="008A739D" w:rsidP="008A739D">
      <w:pPr>
        <w:pStyle w:val="a5"/>
        <w:numPr>
          <w:ilvl w:val="0"/>
          <w:numId w:val="30"/>
        </w:numPr>
        <w:tabs>
          <w:tab w:val="left" w:pos="-709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1905-1907 гг.</w:t>
      </w:r>
    </w:p>
    <w:p w:rsidR="008A739D" w:rsidRPr="0020354F" w:rsidRDefault="008A739D" w:rsidP="008A739D">
      <w:pPr>
        <w:pStyle w:val="a5"/>
        <w:numPr>
          <w:ilvl w:val="0"/>
          <w:numId w:val="30"/>
        </w:numPr>
        <w:tabs>
          <w:tab w:val="left" w:pos="-709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1914-1918 гг.</w:t>
      </w:r>
    </w:p>
    <w:p w:rsidR="008A739D" w:rsidRPr="0020354F" w:rsidRDefault="008A739D" w:rsidP="008A739D">
      <w:pPr>
        <w:pStyle w:val="a5"/>
        <w:numPr>
          <w:ilvl w:val="0"/>
          <w:numId w:val="30"/>
        </w:numPr>
        <w:tabs>
          <w:tab w:val="left" w:pos="-709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1918-1920 гг.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17. Что из перечисленного не является причиной поражения русских войск в Русско-Японской  войне</w:t>
      </w:r>
    </w:p>
    <w:p w:rsidR="008A739D" w:rsidRPr="0020354F" w:rsidRDefault="008A739D" w:rsidP="008A739D">
      <w:pPr>
        <w:pStyle w:val="a5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Трудность переброски войск на Дальний Восток</w:t>
      </w:r>
    </w:p>
    <w:p w:rsidR="008A739D" w:rsidRPr="0020354F" w:rsidRDefault="008A739D" w:rsidP="008A739D">
      <w:pPr>
        <w:pStyle w:val="a5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Слабость командования армии </w:t>
      </w:r>
    </w:p>
    <w:p w:rsidR="008A739D" w:rsidRPr="0020354F" w:rsidRDefault="008A739D" w:rsidP="008A739D">
      <w:pPr>
        <w:pStyle w:val="a5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Начало революции в России</w:t>
      </w:r>
    </w:p>
    <w:p w:rsidR="008A739D" w:rsidRPr="0020354F" w:rsidRDefault="008A739D" w:rsidP="008A739D">
      <w:pPr>
        <w:pStyle w:val="a5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Создание Государственной Думы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18. Какие мероприятия связаны с деятельностью Столыпина: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 xml:space="preserve">Манифест 17 октября    </w:t>
      </w:r>
    </w:p>
    <w:p w:rsidR="008A739D" w:rsidRPr="0020354F" w:rsidRDefault="008A739D" w:rsidP="008A739D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указ о военных полевых судах    </w:t>
      </w:r>
    </w:p>
    <w:p w:rsidR="008A739D" w:rsidRPr="0020354F" w:rsidRDefault="008A739D" w:rsidP="008A739D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 xml:space="preserve">указ «о вольных хлебопашцах»    </w:t>
      </w:r>
    </w:p>
    <w:p w:rsidR="008A739D" w:rsidRPr="0020354F" w:rsidRDefault="008A739D" w:rsidP="008A739D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«Жалованная грамота городам»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lastRenderedPageBreak/>
        <w:t>19. Аграрная реформа Столыпина способствовала: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39D" w:rsidRPr="0020354F" w:rsidRDefault="008A739D" w:rsidP="008A739D">
      <w:pPr>
        <w:pStyle w:val="a5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lastRenderedPageBreak/>
        <w:t xml:space="preserve">освоению сибирских земель     </w:t>
      </w:r>
    </w:p>
    <w:p w:rsidR="008A739D" w:rsidRPr="0020354F" w:rsidRDefault="008A739D" w:rsidP="008A739D">
      <w:pPr>
        <w:pStyle w:val="a5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началу разведения картофеля    </w:t>
      </w:r>
    </w:p>
    <w:p w:rsidR="008A739D" w:rsidRPr="0020354F" w:rsidRDefault="008A739D" w:rsidP="008A739D">
      <w:pPr>
        <w:pStyle w:val="a5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прекращению процесса </w:t>
      </w:r>
      <w:proofErr w:type="spellStart"/>
      <w:r w:rsidRPr="0020354F">
        <w:rPr>
          <w:rFonts w:ascii="Times New Roman" w:hAnsi="Times New Roman" w:cs="Times New Roman"/>
          <w:sz w:val="24"/>
          <w:szCs w:val="24"/>
        </w:rPr>
        <w:t>раскрестьянивания</w:t>
      </w:r>
      <w:proofErr w:type="spellEnd"/>
      <w:r w:rsidRPr="002035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39D" w:rsidRPr="0020354F" w:rsidRDefault="008A739D" w:rsidP="008A739D">
      <w:pPr>
        <w:pStyle w:val="a5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полному исчезновению крестьянской общины</w:t>
      </w:r>
      <w:r w:rsidRPr="00203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20. Подписание  Манифеста  17 октября 1905 года свидетельствовало о:</w:t>
      </w:r>
    </w:p>
    <w:p w:rsidR="008A739D" w:rsidRPr="0020354F" w:rsidRDefault="008A739D" w:rsidP="008A739D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Ликвидации сословного и  национального неравенства подданных Российской империи</w:t>
      </w:r>
    </w:p>
    <w:p w:rsidR="008A739D" w:rsidRPr="0020354F" w:rsidRDefault="008A739D" w:rsidP="008A739D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Превращении Российской империи из абсолютной монархии в </w:t>
      </w:r>
      <w:proofErr w:type="gramStart"/>
      <w:r w:rsidRPr="0020354F">
        <w:rPr>
          <w:rFonts w:ascii="Times New Roman" w:hAnsi="Times New Roman" w:cs="Times New Roman"/>
          <w:sz w:val="24"/>
          <w:szCs w:val="24"/>
        </w:rPr>
        <w:t>конституционную</w:t>
      </w:r>
      <w:proofErr w:type="gramEnd"/>
      <w:r w:rsidRPr="0020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9D" w:rsidRPr="0020354F" w:rsidRDefault="008A739D" w:rsidP="008A739D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0354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20354F">
        <w:rPr>
          <w:rFonts w:ascii="Times New Roman" w:hAnsi="Times New Roman" w:cs="Times New Roman"/>
          <w:sz w:val="24"/>
          <w:szCs w:val="24"/>
        </w:rPr>
        <w:t xml:space="preserve"> демократического общества</w:t>
      </w:r>
    </w:p>
    <w:p w:rsidR="008A739D" w:rsidRPr="0020354F" w:rsidRDefault="008A739D" w:rsidP="008A739D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0354F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20354F">
        <w:rPr>
          <w:rFonts w:ascii="Times New Roman" w:hAnsi="Times New Roman" w:cs="Times New Roman"/>
          <w:sz w:val="24"/>
          <w:szCs w:val="24"/>
        </w:rPr>
        <w:t xml:space="preserve"> диктатуры пролетариата</w:t>
      </w:r>
    </w:p>
    <w:p w:rsidR="008A739D" w:rsidRPr="0020354F" w:rsidRDefault="008A739D" w:rsidP="008A739D">
      <w:pPr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8A739D" w:rsidRPr="0020354F" w:rsidRDefault="008A739D" w:rsidP="008A739D">
      <w:pPr>
        <w:pStyle w:val="a6"/>
        <w:ind w:left="218"/>
        <w:jc w:val="center"/>
        <w:rPr>
          <w:b/>
          <w:color w:val="000000" w:themeColor="text1"/>
        </w:rPr>
      </w:pPr>
      <w:r w:rsidRPr="0020354F">
        <w:rPr>
          <w:b/>
          <w:color w:val="000000" w:themeColor="text1"/>
        </w:rPr>
        <w:t>Часть 2.</w:t>
      </w:r>
    </w:p>
    <w:p w:rsidR="008A739D" w:rsidRPr="0020354F" w:rsidRDefault="008A739D" w:rsidP="008A739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142"/>
        <w:jc w:val="both"/>
        <w:rPr>
          <w:rStyle w:val="c3"/>
          <w:b/>
          <w:i/>
          <w:color w:val="000000" w:themeColor="text1"/>
        </w:rPr>
      </w:pPr>
      <w:r w:rsidRPr="0020354F">
        <w:rPr>
          <w:b/>
          <w:i/>
          <w:color w:val="000000" w:themeColor="text1"/>
        </w:rPr>
        <w:t>Ответом к заданию этой части является слово (словосочетание), цифра (послед</w:t>
      </w:r>
      <w:r w:rsidRPr="0020354F">
        <w:rPr>
          <w:b/>
          <w:i/>
          <w:color w:val="000000" w:themeColor="text1"/>
        </w:rPr>
        <w:t>о</w:t>
      </w:r>
      <w:r w:rsidRPr="0020354F">
        <w:rPr>
          <w:b/>
          <w:i/>
          <w:color w:val="000000" w:themeColor="text1"/>
        </w:rPr>
        <w:t xml:space="preserve">вательность цифр) или развернутый ответ. Впишите ответы в текст работы.  </w:t>
      </w:r>
    </w:p>
    <w:p w:rsidR="008A739D" w:rsidRPr="0020354F" w:rsidRDefault="008A739D" w:rsidP="008A739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21. Напишите названия (не менее трех) политических партий России, появившихся после Манифеста 17 октября 1905 г.</w:t>
      </w:r>
    </w:p>
    <w:p w:rsidR="008A739D" w:rsidRPr="0020354F" w:rsidRDefault="008A739D" w:rsidP="008A739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39D" w:rsidRPr="0020354F" w:rsidRDefault="008A739D" w:rsidP="008A739D">
      <w:pPr>
        <w:pStyle w:val="a5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22. Установите соответствие названием понятием и определением: к</w:t>
      </w:r>
      <w:r w:rsidRPr="0020354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каждому</w:t>
      </w:r>
      <w:r w:rsidRPr="0020354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элеме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ту</w:t>
      </w:r>
      <w:r w:rsidRPr="0020354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20354F">
        <w:rPr>
          <w:rFonts w:ascii="Times New Roman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столбца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подберите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Pr="0020354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элемент</w:t>
      </w:r>
      <w:r w:rsidRPr="002035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из</w:t>
      </w:r>
      <w:r w:rsidRPr="0020354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20354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20354F">
        <w:rPr>
          <w:rFonts w:ascii="Times New Roman" w:hAnsi="Times New Roman" w:cs="Times New Roman"/>
          <w:b/>
          <w:spacing w:val="-1"/>
          <w:sz w:val="24"/>
          <w:szCs w:val="24"/>
        </w:rPr>
        <w:t>столбца. Ответ запишите в таблице.</w:t>
      </w:r>
    </w:p>
    <w:tbl>
      <w:tblPr>
        <w:tblStyle w:val="ab"/>
        <w:tblW w:w="0" w:type="auto"/>
        <w:tblLook w:val="04A0"/>
      </w:tblPr>
      <w:tblGrid>
        <w:gridCol w:w="1951"/>
        <w:gridCol w:w="7620"/>
      </w:tblGrid>
      <w:tr w:rsidR="008A739D" w:rsidRPr="0020354F" w:rsidTr="004C6BF2">
        <w:tc>
          <w:tcPr>
            <w:tcW w:w="1951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7620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A739D" w:rsidRPr="0020354F" w:rsidTr="004C6BF2">
        <w:tc>
          <w:tcPr>
            <w:tcW w:w="1951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</w:p>
        </w:tc>
        <w:tc>
          <w:tcPr>
            <w:tcW w:w="7620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земли, выделенный крестьянину при выходе его из общины с переселением его из деревни на новое место жительства</w:t>
            </w:r>
          </w:p>
        </w:tc>
      </w:tr>
      <w:tr w:rsidR="008A739D" w:rsidRPr="0020354F" w:rsidTr="004C6BF2">
        <w:tc>
          <w:tcPr>
            <w:tcW w:w="1951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Протекционизм</w:t>
            </w:r>
          </w:p>
        </w:tc>
        <w:tc>
          <w:tcPr>
            <w:tcW w:w="7620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земли, выделенный крестьянину, вышедшему из общины с сохранением его двора в деревне</w:t>
            </w:r>
          </w:p>
        </w:tc>
      </w:tr>
      <w:tr w:rsidR="008A739D" w:rsidRPr="0020354F" w:rsidTr="004C6BF2">
        <w:tc>
          <w:tcPr>
            <w:tcW w:w="1951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Отруб</w:t>
            </w:r>
          </w:p>
        </w:tc>
        <w:tc>
          <w:tcPr>
            <w:tcW w:w="7620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Политика, цель которой состоит в ограничении ввоза определенных товаров из-за границы за счет повышения пошлин на ввозимую проду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</w:tr>
      <w:tr w:rsidR="008A739D" w:rsidRPr="0020354F" w:rsidTr="004C6BF2">
        <w:tc>
          <w:tcPr>
            <w:tcW w:w="1951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</w:p>
        </w:tc>
        <w:tc>
          <w:tcPr>
            <w:tcW w:w="7620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в короткие сроки переход от традиционного, агра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но-сословного общества к современному индустриальному обществу, сопровождающийся изменениями в социальной структуре общества и быте людей</w:t>
            </w:r>
          </w:p>
        </w:tc>
      </w:tr>
    </w:tbl>
    <w:p w:rsidR="008A739D" w:rsidRPr="0020354F" w:rsidRDefault="008A739D" w:rsidP="008A739D">
      <w:pPr>
        <w:pStyle w:val="a5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b"/>
        <w:tblW w:w="0" w:type="auto"/>
        <w:tblLook w:val="04A0"/>
      </w:tblPr>
      <w:tblGrid>
        <w:gridCol w:w="554"/>
        <w:gridCol w:w="554"/>
        <w:gridCol w:w="554"/>
        <w:gridCol w:w="554"/>
      </w:tblGrid>
      <w:tr w:rsidR="008A739D" w:rsidRPr="0020354F" w:rsidTr="004C6BF2">
        <w:trPr>
          <w:trHeight w:val="270"/>
        </w:trPr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A739D" w:rsidRPr="0020354F" w:rsidTr="004C6BF2">
        <w:trPr>
          <w:trHeight w:val="270"/>
        </w:trPr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A739D" w:rsidRPr="0020354F" w:rsidRDefault="008A739D" w:rsidP="004C6BF2">
            <w:pPr>
              <w:pStyle w:val="a5"/>
              <w:ind w:left="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39D" w:rsidRPr="0020354F" w:rsidRDefault="008A739D" w:rsidP="008A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739D" w:rsidRPr="0020354F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CD2" w:rsidRPr="0020354F" w:rsidRDefault="00021CD2" w:rsidP="008A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A739D" w:rsidRPr="0020354F" w:rsidRDefault="008A739D" w:rsidP="008A739D">
      <w:pPr>
        <w:pStyle w:val="a5"/>
        <w:ind w:left="0" w:right="-143"/>
        <w:rPr>
          <w:rFonts w:ascii="Times New Roman" w:hAnsi="Times New Roman" w:cs="Times New Roman"/>
          <w:b/>
          <w:sz w:val="24"/>
          <w:szCs w:val="24"/>
        </w:rPr>
      </w:pPr>
    </w:p>
    <w:p w:rsidR="008A739D" w:rsidRPr="0020354F" w:rsidRDefault="008A739D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 w:rsidP="00AE07C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7C8" w:rsidRPr="0020354F" w:rsidRDefault="00AE07C8" w:rsidP="00AE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B5B" w:rsidRPr="0020354F" w:rsidRDefault="004A3B5B" w:rsidP="00AE0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5B" w:rsidRPr="0020354F" w:rsidRDefault="004A3B5B" w:rsidP="00AE0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C8" w:rsidRPr="0020354F" w:rsidRDefault="00AE07C8" w:rsidP="00AE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F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 xml:space="preserve">22 балла– </w:t>
      </w:r>
      <w:proofErr w:type="gramStart"/>
      <w:r w:rsidRPr="0020354F">
        <w:rPr>
          <w:rFonts w:ascii="Times New Roman" w:hAnsi="Times New Roman" w:cs="Times New Roman"/>
          <w:sz w:val="24"/>
          <w:szCs w:val="24"/>
        </w:rPr>
        <w:t>оц</w:t>
      </w:r>
      <w:proofErr w:type="gramEnd"/>
      <w:r w:rsidRPr="0020354F">
        <w:rPr>
          <w:rFonts w:ascii="Times New Roman" w:hAnsi="Times New Roman" w:cs="Times New Roman"/>
          <w:sz w:val="24"/>
          <w:szCs w:val="24"/>
        </w:rPr>
        <w:t>енка 5</w:t>
      </w: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19-23   баллов – оценка 4</w:t>
      </w: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13-18  баллов – оценка 3</w:t>
      </w: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  <w:r w:rsidRPr="0020354F">
        <w:rPr>
          <w:rFonts w:ascii="Times New Roman" w:hAnsi="Times New Roman" w:cs="Times New Roman"/>
          <w:sz w:val="24"/>
          <w:szCs w:val="24"/>
        </w:rPr>
        <w:t>Ниже 12 баллов – оценка 2</w:t>
      </w: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 w:rsidP="00AE07C8">
      <w:pPr>
        <w:rPr>
          <w:rFonts w:ascii="Times New Roman" w:hAnsi="Times New Roman" w:cs="Times New Roman"/>
          <w:sz w:val="24"/>
          <w:szCs w:val="24"/>
        </w:rPr>
      </w:pPr>
    </w:p>
    <w:p w:rsidR="00AE07C8" w:rsidRPr="0020354F" w:rsidRDefault="00AE07C8">
      <w:pPr>
        <w:rPr>
          <w:rFonts w:ascii="Times New Roman" w:hAnsi="Times New Roman" w:cs="Times New Roman"/>
          <w:sz w:val="24"/>
          <w:szCs w:val="24"/>
        </w:rPr>
      </w:pPr>
    </w:p>
    <w:sectPr w:rsidR="00AE07C8" w:rsidRPr="0020354F" w:rsidSect="00773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A0"/>
    <w:multiLevelType w:val="hybridMultilevel"/>
    <w:tmpl w:val="565A4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A3B"/>
    <w:multiLevelType w:val="hybridMultilevel"/>
    <w:tmpl w:val="F57C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3FB6"/>
    <w:multiLevelType w:val="hybridMultilevel"/>
    <w:tmpl w:val="F2BEF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571"/>
    <w:multiLevelType w:val="hybridMultilevel"/>
    <w:tmpl w:val="FABC9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64FD4"/>
    <w:multiLevelType w:val="hybridMultilevel"/>
    <w:tmpl w:val="657A8E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4D87031"/>
    <w:multiLevelType w:val="hybridMultilevel"/>
    <w:tmpl w:val="7116D2D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7C25B27"/>
    <w:multiLevelType w:val="hybridMultilevel"/>
    <w:tmpl w:val="4E62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4003D"/>
    <w:multiLevelType w:val="hybridMultilevel"/>
    <w:tmpl w:val="B51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6A8"/>
    <w:multiLevelType w:val="hybridMultilevel"/>
    <w:tmpl w:val="9CC6C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E51E2"/>
    <w:multiLevelType w:val="hybridMultilevel"/>
    <w:tmpl w:val="18DA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1E9C04DC"/>
    <w:multiLevelType w:val="hybridMultilevel"/>
    <w:tmpl w:val="3826766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0DB28FC"/>
    <w:multiLevelType w:val="hybridMultilevel"/>
    <w:tmpl w:val="EFE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66E08"/>
    <w:multiLevelType w:val="hybridMultilevel"/>
    <w:tmpl w:val="E322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A0128"/>
    <w:multiLevelType w:val="hybridMultilevel"/>
    <w:tmpl w:val="2BE4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35B71F7"/>
    <w:multiLevelType w:val="hybridMultilevel"/>
    <w:tmpl w:val="E866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B6D28"/>
    <w:multiLevelType w:val="hybridMultilevel"/>
    <w:tmpl w:val="B9604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02650"/>
    <w:multiLevelType w:val="hybridMultilevel"/>
    <w:tmpl w:val="286E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D3022"/>
    <w:multiLevelType w:val="hybridMultilevel"/>
    <w:tmpl w:val="7B12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D5137"/>
    <w:multiLevelType w:val="hybridMultilevel"/>
    <w:tmpl w:val="C780F0E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41F2AAD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95A30"/>
    <w:multiLevelType w:val="hybridMultilevel"/>
    <w:tmpl w:val="6B4A77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59470AE"/>
    <w:multiLevelType w:val="hybridMultilevel"/>
    <w:tmpl w:val="223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52B50"/>
    <w:multiLevelType w:val="hybridMultilevel"/>
    <w:tmpl w:val="9452A54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A6360"/>
    <w:multiLevelType w:val="hybridMultilevel"/>
    <w:tmpl w:val="409E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C429B"/>
    <w:multiLevelType w:val="hybridMultilevel"/>
    <w:tmpl w:val="EF90F362"/>
    <w:lvl w:ilvl="0" w:tplc="4A5C3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2E6E"/>
    <w:multiLevelType w:val="hybridMultilevel"/>
    <w:tmpl w:val="C804B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57FD5"/>
    <w:multiLevelType w:val="hybridMultilevel"/>
    <w:tmpl w:val="C1E2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131B2"/>
    <w:multiLevelType w:val="hybridMultilevel"/>
    <w:tmpl w:val="7E143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B1913"/>
    <w:multiLevelType w:val="hybridMultilevel"/>
    <w:tmpl w:val="422E72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0332E3F"/>
    <w:multiLevelType w:val="hybridMultilevel"/>
    <w:tmpl w:val="BB2E8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A7E8B"/>
    <w:multiLevelType w:val="hybridMultilevel"/>
    <w:tmpl w:val="DD080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52B5D"/>
    <w:multiLevelType w:val="hybridMultilevel"/>
    <w:tmpl w:val="90A2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67858"/>
    <w:multiLevelType w:val="hybridMultilevel"/>
    <w:tmpl w:val="2A0E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B5AEF"/>
    <w:multiLevelType w:val="hybridMultilevel"/>
    <w:tmpl w:val="73F2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987806"/>
    <w:multiLevelType w:val="hybridMultilevel"/>
    <w:tmpl w:val="D9AE7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43136"/>
    <w:multiLevelType w:val="hybridMultilevel"/>
    <w:tmpl w:val="FC8C548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>
    <w:nsid w:val="79FF7B1F"/>
    <w:multiLevelType w:val="hybridMultilevel"/>
    <w:tmpl w:val="6EB0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CF6E5E"/>
    <w:multiLevelType w:val="hybridMultilevel"/>
    <w:tmpl w:val="CCDEF53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47"/>
  </w:num>
  <w:num w:numId="5">
    <w:abstractNumId w:val="25"/>
  </w:num>
  <w:num w:numId="6">
    <w:abstractNumId w:val="19"/>
  </w:num>
  <w:num w:numId="7">
    <w:abstractNumId w:val="14"/>
  </w:num>
  <w:num w:numId="8">
    <w:abstractNumId w:val="42"/>
  </w:num>
  <w:num w:numId="9">
    <w:abstractNumId w:val="12"/>
  </w:num>
  <w:num w:numId="10">
    <w:abstractNumId w:val="28"/>
  </w:num>
  <w:num w:numId="11">
    <w:abstractNumId w:val="38"/>
  </w:num>
  <w:num w:numId="12">
    <w:abstractNumId w:val="41"/>
  </w:num>
  <w:num w:numId="13">
    <w:abstractNumId w:val="50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23"/>
  </w:num>
  <w:num w:numId="19">
    <w:abstractNumId w:val="31"/>
  </w:num>
  <w:num w:numId="20">
    <w:abstractNumId w:val="1"/>
  </w:num>
  <w:num w:numId="21">
    <w:abstractNumId w:val="40"/>
  </w:num>
  <w:num w:numId="22">
    <w:abstractNumId w:val="29"/>
  </w:num>
  <w:num w:numId="23">
    <w:abstractNumId w:val="0"/>
  </w:num>
  <w:num w:numId="24">
    <w:abstractNumId w:val="3"/>
  </w:num>
  <w:num w:numId="25">
    <w:abstractNumId w:val="39"/>
  </w:num>
  <w:num w:numId="26">
    <w:abstractNumId w:val="43"/>
  </w:num>
  <w:num w:numId="27">
    <w:abstractNumId w:val="54"/>
  </w:num>
  <w:num w:numId="28">
    <w:abstractNumId w:val="32"/>
  </w:num>
  <w:num w:numId="29">
    <w:abstractNumId w:val="5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26"/>
  </w:num>
  <w:num w:numId="34">
    <w:abstractNumId w:val="51"/>
  </w:num>
  <w:num w:numId="35">
    <w:abstractNumId w:val="33"/>
  </w:num>
  <w:num w:numId="36">
    <w:abstractNumId w:val="49"/>
  </w:num>
  <w:num w:numId="37">
    <w:abstractNumId w:val="10"/>
  </w:num>
  <w:num w:numId="38">
    <w:abstractNumId w:val="45"/>
  </w:num>
  <w:num w:numId="39">
    <w:abstractNumId w:val="48"/>
  </w:num>
  <w:num w:numId="40">
    <w:abstractNumId w:val="46"/>
  </w:num>
  <w:num w:numId="41">
    <w:abstractNumId w:val="4"/>
  </w:num>
  <w:num w:numId="42">
    <w:abstractNumId w:val="30"/>
  </w:num>
  <w:num w:numId="43">
    <w:abstractNumId w:val="55"/>
  </w:num>
  <w:num w:numId="44">
    <w:abstractNumId w:val="5"/>
  </w:num>
  <w:num w:numId="45">
    <w:abstractNumId w:val="17"/>
  </w:num>
  <w:num w:numId="46">
    <w:abstractNumId w:val="20"/>
  </w:num>
  <w:num w:numId="47">
    <w:abstractNumId w:val="44"/>
  </w:num>
  <w:num w:numId="48">
    <w:abstractNumId w:val="27"/>
  </w:num>
  <w:num w:numId="49">
    <w:abstractNumId w:val="36"/>
  </w:num>
  <w:num w:numId="50">
    <w:abstractNumId w:val="18"/>
  </w:num>
  <w:num w:numId="51">
    <w:abstractNumId w:val="15"/>
  </w:num>
  <w:num w:numId="52">
    <w:abstractNumId w:val="9"/>
  </w:num>
  <w:num w:numId="53">
    <w:abstractNumId w:val="2"/>
  </w:num>
  <w:num w:numId="54">
    <w:abstractNumId w:val="21"/>
  </w:num>
  <w:num w:numId="55">
    <w:abstractNumId w:val="52"/>
  </w:num>
  <w:num w:numId="56">
    <w:abstractNumId w:val="3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7644"/>
    <w:rsid w:val="00010B8D"/>
    <w:rsid w:val="00021CD2"/>
    <w:rsid w:val="0005113F"/>
    <w:rsid w:val="00052313"/>
    <w:rsid w:val="00055609"/>
    <w:rsid w:val="000D0E35"/>
    <w:rsid w:val="001503D7"/>
    <w:rsid w:val="001567E0"/>
    <w:rsid w:val="001960CF"/>
    <w:rsid w:val="001A72C0"/>
    <w:rsid w:val="0020354F"/>
    <w:rsid w:val="00204D60"/>
    <w:rsid w:val="002F42A3"/>
    <w:rsid w:val="00303D36"/>
    <w:rsid w:val="003A30C9"/>
    <w:rsid w:val="003D3457"/>
    <w:rsid w:val="00470191"/>
    <w:rsid w:val="004A3B5B"/>
    <w:rsid w:val="004B6CE2"/>
    <w:rsid w:val="004C521A"/>
    <w:rsid w:val="004C6BF2"/>
    <w:rsid w:val="004D3C5A"/>
    <w:rsid w:val="004D5068"/>
    <w:rsid w:val="00503DC7"/>
    <w:rsid w:val="00563FDC"/>
    <w:rsid w:val="006301BD"/>
    <w:rsid w:val="00715A0A"/>
    <w:rsid w:val="00773EEA"/>
    <w:rsid w:val="0079331B"/>
    <w:rsid w:val="007C50D6"/>
    <w:rsid w:val="007E7420"/>
    <w:rsid w:val="00807FB9"/>
    <w:rsid w:val="00885E91"/>
    <w:rsid w:val="008A739D"/>
    <w:rsid w:val="00916506"/>
    <w:rsid w:val="009B6EE2"/>
    <w:rsid w:val="00A20D9C"/>
    <w:rsid w:val="00A2344D"/>
    <w:rsid w:val="00AA5B24"/>
    <w:rsid w:val="00AE07C8"/>
    <w:rsid w:val="00B94C65"/>
    <w:rsid w:val="00BA5FC8"/>
    <w:rsid w:val="00C362DA"/>
    <w:rsid w:val="00C450FB"/>
    <w:rsid w:val="00C56805"/>
    <w:rsid w:val="00CB1EB8"/>
    <w:rsid w:val="00CC4127"/>
    <w:rsid w:val="00CE64C3"/>
    <w:rsid w:val="00D824BA"/>
    <w:rsid w:val="00DA6948"/>
    <w:rsid w:val="00DF1E2C"/>
    <w:rsid w:val="00E076A7"/>
    <w:rsid w:val="00ED6CC3"/>
    <w:rsid w:val="00F011D1"/>
    <w:rsid w:val="00F97644"/>
    <w:rsid w:val="00F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7644"/>
    <w:rPr>
      <w:b/>
      <w:bCs/>
    </w:rPr>
  </w:style>
  <w:style w:type="paragraph" w:styleId="a5">
    <w:name w:val="List Paragraph"/>
    <w:basedOn w:val="a"/>
    <w:uiPriority w:val="34"/>
    <w:qFormat/>
    <w:rsid w:val="00F97644"/>
    <w:pPr>
      <w:ind w:left="720"/>
      <w:contextualSpacing/>
    </w:pPr>
  </w:style>
  <w:style w:type="paragraph" w:styleId="a6">
    <w:name w:val="No Spacing"/>
    <w:link w:val="a7"/>
    <w:uiPriority w:val="1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644"/>
  </w:style>
  <w:style w:type="character" w:customStyle="1" w:styleId="apple-converted-space">
    <w:name w:val="apple-converted-space"/>
    <w:basedOn w:val="a0"/>
    <w:rsid w:val="00F97644"/>
  </w:style>
  <w:style w:type="paragraph" w:styleId="a8">
    <w:name w:val="Balloon Text"/>
    <w:basedOn w:val="a"/>
    <w:link w:val="a9"/>
    <w:uiPriority w:val="99"/>
    <w:semiHidden/>
    <w:unhideWhenUsed/>
    <w:rsid w:val="00D8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4B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824BA"/>
  </w:style>
  <w:style w:type="character" w:styleId="aa">
    <w:name w:val="Hyperlink"/>
    <w:basedOn w:val="a0"/>
    <w:uiPriority w:val="99"/>
    <w:semiHidden/>
    <w:unhideWhenUsed/>
    <w:rsid w:val="003A30C9"/>
    <w:rPr>
      <w:color w:val="0000FF"/>
      <w:u w:val="single"/>
    </w:rPr>
  </w:style>
  <w:style w:type="paragraph" w:customStyle="1" w:styleId="c4">
    <w:name w:val="c4"/>
    <w:basedOn w:val="a"/>
    <w:rsid w:val="000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5609"/>
  </w:style>
  <w:style w:type="character" w:customStyle="1" w:styleId="c1">
    <w:name w:val="c1"/>
    <w:basedOn w:val="a0"/>
    <w:rsid w:val="00055609"/>
  </w:style>
  <w:style w:type="table" w:styleId="ab">
    <w:name w:val="Table Grid"/>
    <w:basedOn w:val="a1"/>
    <w:uiPriority w:val="59"/>
    <w:rsid w:val="00DF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739D"/>
  </w:style>
  <w:style w:type="character" w:customStyle="1" w:styleId="a7">
    <w:name w:val="Без интервала Знак"/>
    <w:basedOn w:val="a0"/>
    <w:link w:val="a6"/>
    <w:uiPriority w:val="1"/>
    <w:rsid w:val="004A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A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Uchitel</cp:lastModifiedBy>
  <cp:revision>2</cp:revision>
  <cp:lastPrinted>2019-03-27T12:37:00Z</cp:lastPrinted>
  <dcterms:created xsi:type="dcterms:W3CDTF">2020-03-20T11:04:00Z</dcterms:created>
  <dcterms:modified xsi:type="dcterms:W3CDTF">2020-03-20T11:04:00Z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154708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