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36" w:rsidRDefault="00AD7B60">
      <w:r>
        <w:t xml:space="preserve">Домашнее задание </w:t>
      </w:r>
    </w:p>
    <w:tbl>
      <w:tblPr>
        <w:tblStyle w:val="a3"/>
        <w:tblW w:w="9583" w:type="dxa"/>
        <w:tblLook w:val="04A0"/>
      </w:tblPr>
      <w:tblGrid>
        <w:gridCol w:w="1668"/>
        <w:gridCol w:w="2126"/>
        <w:gridCol w:w="5789"/>
      </w:tblGrid>
      <w:tr w:rsidR="00AD7B60" w:rsidTr="00AD7B60">
        <w:trPr>
          <w:trHeight w:val="785"/>
        </w:trPr>
        <w:tc>
          <w:tcPr>
            <w:tcW w:w="1668" w:type="dxa"/>
          </w:tcPr>
          <w:p w:rsidR="00AD7B60" w:rsidRDefault="00AD7B60">
            <w:r>
              <w:t>9Б</w:t>
            </w:r>
          </w:p>
        </w:tc>
        <w:tc>
          <w:tcPr>
            <w:tcW w:w="2126" w:type="dxa"/>
          </w:tcPr>
          <w:p w:rsidR="00AD7B60" w:rsidRDefault="00AD7B60">
            <w:r>
              <w:t>Литература</w:t>
            </w:r>
          </w:p>
        </w:tc>
        <w:tc>
          <w:tcPr>
            <w:tcW w:w="5789" w:type="dxa"/>
          </w:tcPr>
          <w:p w:rsidR="00AD7B60" w:rsidRDefault="00AD7B60">
            <w:r>
              <w:t>«Мертвые души», гл.4,5,вопросы</w:t>
            </w:r>
          </w:p>
        </w:tc>
      </w:tr>
      <w:tr w:rsidR="00AD7B60" w:rsidTr="00AD7B60">
        <w:trPr>
          <w:trHeight w:val="785"/>
        </w:trPr>
        <w:tc>
          <w:tcPr>
            <w:tcW w:w="1668" w:type="dxa"/>
          </w:tcPr>
          <w:p w:rsidR="00AD7B60" w:rsidRDefault="00AD7B60">
            <w:r>
              <w:t xml:space="preserve">6а </w:t>
            </w:r>
          </w:p>
        </w:tc>
        <w:tc>
          <w:tcPr>
            <w:tcW w:w="2126" w:type="dxa"/>
          </w:tcPr>
          <w:p w:rsidR="00AD7B60" w:rsidRDefault="00AD7B60">
            <w:r>
              <w:t xml:space="preserve">Литература </w:t>
            </w:r>
          </w:p>
        </w:tc>
        <w:tc>
          <w:tcPr>
            <w:tcW w:w="5789" w:type="dxa"/>
          </w:tcPr>
          <w:p w:rsidR="00AD7B60" w:rsidRDefault="00AD7B60">
            <w:r>
              <w:t xml:space="preserve">Читать гл.39-44(Марк Твен «Приключения </w:t>
            </w:r>
            <w:proofErr w:type="spellStart"/>
            <w:r>
              <w:t>Гекльберри</w:t>
            </w:r>
            <w:proofErr w:type="spellEnd"/>
            <w:r>
              <w:t xml:space="preserve"> Финна»)</w:t>
            </w:r>
          </w:p>
        </w:tc>
      </w:tr>
      <w:tr w:rsidR="00AD7B60" w:rsidTr="00AD7B60">
        <w:trPr>
          <w:trHeight w:val="785"/>
        </w:trPr>
        <w:tc>
          <w:tcPr>
            <w:tcW w:w="1668" w:type="dxa"/>
          </w:tcPr>
          <w:p w:rsidR="00AD7B60" w:rsidRDefault="00AD7B60">
            <w:r>
              <w:t>6б</w:t>
            </w:r>
          </w:p>
        </w:tc>
        <w:tc>
          <w:tcPr>
            <w:tcW w:w="2126" w:type="dxa"/>
          </w:tcPr>
          <w:p w:rsidR="00AD7B60" w:rsidRDefault="00AD7B60">
            <w:r>
              <w:t xml:space="preserve">русский язык  </w:t>
            </w:r>
          </w:p>
        </w:tc>
        <w:tc>
          <w:tcPr>
            <w:tcW w:w="5789" w:type="dxa"/>
          </w:tcPr>
          <w:p w:rsidR="00AD7B60" w:rsidRDefault="00AD7B60">
            <w:r>
              <w:t>Справочник, выучить теорию, упр. 416</w:t>
            </w:r>
          </w:p>
        </w:tc>
      </w:tr>
      <w:tr w:rsidR="00AD7B60" w:rsidTr="00AD7B60">
        <w:trPr>
          <w:trHeight w:val="785"/>
        </w:trPr>
        <w:tc>
          <w:tcPr>
            <w:tcW w:w="1668" w:type="dxa"/>
          </w:tcPr>
          <w:p w:rsidR="00AD7B60" w:rsidRDefault="00AD7B60">
            <w:r>
              <w:t>5а</w:t>
            </w:r>
          </w:p>
        </w:tc>
        <w:tc>
          <w:tcPr>
            <w:tcW w:w="2126" w:type="dxa"/>
          </w:tcPr>
          <w:p w:rsidR="00AD7B60" w:rsidRDefault="00AD7B60">
            <w:r>
              <w:t xml:space="preserve">литература </w:t>
            </w:r>
          </w:p>
        </w:tc>
        <w:tc>
          <w:tcPr>
            <w:tcW w:w="5789" w:type="dxa"/>
          </w:tcPr>
          <w:p w:rsidR="00AD7B60" w:rsidRDefault="00AD7B60">
            <w:r>
              <w:t>часть 2 , выразительное чтение стих., отвечать на вопросы</w:t>
            </w:r>
          </w:p>
        </w:tc>
      </w:tr>
      <w:tr w:rsidR="00AD7B60" w:rsidTr="00AD7B60">
        <w:trPr>
          <w:trHeight w:val="785"/>
        </w:trPr>
        <w:tc>
          <w:tcPr>
            <w:tcW w:w="1668" w:type="dxa"/>
          </w:tcPr>
          <w:p w:rsidR="00AD7B60" w:rsidRDefault="00AD7B60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26" w:type="dxa"/>
          </w:tcPr>
          <w:p w:rsidR="00AD7B60" w:rsidRDefault="00AD7B60">
            <w:r>
              <w:t xml:space="preserve">русский язык </w:t>
            </w:r>
          </w:p>
        </w:tc>
        <w:tc>
          <w:tcPr>
            <w:tcW w:w="5789" w:type="dxa"/>
          </w:tcPr>
          <w:p w:rsidR="00AD7B60" w:rsidRDefault="00AD7B60">
            <w:r>
              <w:t>п. 45, упр.281</w:t>
            </w:r>
          </w:p>
        </w:tc>
      </w:tr>
      <w:tr w:rsidR="00AD7B60" w:rsidTr="00AD7B60">
        <w:trPr>
          <w:trHeight w:val="1063"/>
        </w:trPr>
        <w:tc>
          <w:tcPr>
            <w:tcW w:w="1668" w:type="dxa"/>
          </w:tcPr>
          <w:p w:rsidR="00AD7B60" w:rsidRDefault="00AD7B60"/>
        </w:tc>
        <w:tc>
          <w:tcPr>
            <w:tcW w:w="2126" w:type="dxa"/>
          </w:tcPr>
          <w:p w:rsidR="00AD7B60" w:rsidRDefault="00AD7B60"/>
        </w:tc>
        <w:tc>
          <w:tcPr>
            <w:tcW w:w="5789" w:type="dxa"/>
          </w:tcPr>
          <w:p w:rsidR="00AD7B60" w:rsidRDefault="00AD7B60"/>
        </w:tc>
      </w:tr>
    </w:tbl>
    <w:p w:rsidR="00AD7B60" w:rsidRDefault="00AD7B60"/>
    <w:sectPr w:rsidR="00AD7B60" w:rsidSect="0091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B60"/>
    <w:rsid w:val="00917B36"/>
    <w:rsid w:val="00A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2020-02-18T10:04:00Z</dcterms:created>
  <dcterms:modified xsi:type="dcterms:W3CDTF">2020-02-18T10:13:00Z</dcterms:modified>
</cp:coreProperties>
</file>